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1D" w:rsidRPr="007849D6" w:rsidRDefault="00C7411D" w:rsidP="00C7411D">
      <w:pPr>
        <w:spacing w:line="600" w:lineRule="exact"/>
        <w:rPr>
          <w:rFonts w:eastAsia="標楷體"/>
          <w:kern w:val="0"/>
          <w:sz w:val="32"/>
          <w:szCs w:val="32"/>
        </w:rPr>
      </w:pPr>
      <w:bookmarkStart w:id="0" w:name="_GoBack"/>
      <w:bookmarkEnd w:id="0"/>
      <w:r w:rsidRPr="007849D6">
        <w:rPr>
          <w:rFonts w:eastAsia="標楷體"/>
          <w:kern w:val="0"/>
          <w:sz w:val="32"/>
          <w:szCs w:val="32"/>
        </w:rPr>
        <w:t>【附件二】</w:t>
      </w:r>
      <w:r w:rsidRPr="007849D6">
        <w:rPr>
          <w:rFonts w:eastAsia="標楷體"/>
          <w:color w:val="000000"/>
          <w:spacing w:val="20"/>
          <w:kern w:val="0"/>
          <w:sz w:val="32"/>
          <w:szCs w:val="32"/>
        </w:rPr>
        <w:t xml:space="preserve">   </w:t>
      </w:r>
    </w:p>
    <w:p w:rsidR="00C7411D" w:rsidRPr="007849D6" w:rsidRDefault="00C7411D" w:rsidP="00C7411D">
      <w:pPr>
        <w:spacing w:line="560" w:lineRule="exact"/>
        <w:jc w:val="center"/>
        <w:rPr>
          <w:rFonts w:eastAsia="標楷體"/>
          <w:color w:val="000000"/>
          <w:spacing w:val="20"/>
          <w:kern w:val="0"/>
          <w:sz w:val="32"/>
          <w:szCs w:val="32"/>
        </w:rPr>
      </w:pPr>
      <w:r w:rsidRPr="007849D6">
        <w:rPr>
          <w:rFonts w:eastAsia="標楷體"/>
          <w:color w:val="000000"/>
          <w:spacing w:val="20"/>
          <w:kern w:val="0"/>
          <w:sz w:val="32"/>
          <w:szCs w:val="32"/>
        </w:rPr>
        <w:t>嘉義縣</w:t>
      </w:r>
      <w:r w:rsidRPr="007849D6">
        <w:rPr>
          <w:rFonts w:eastAsia="標楷體"/>
          <w:color w:val="000000"/>
          <w:spacing w:val="20"/>
          <w:kern w:val="0"/>
          <w:sz w:val="32"/>
          <w:szCs w:val="32"/>
        </w:rPr>
        <w:t>111</w:t>
      </w:r>
      <w:r w:rsidRPr="007849D6">
        <w:rPr>
          <w:rFonts w:eastAsia="標楷體"/>
          <w:color w:val="000000"/>
          <w:spacing w:val="20"/>
          <w:kern w:val="0"/>
          <w:sz w:val="32"/>
          <w:szCs w:val="32"/>
        </w:rPr>
        <w:t>學年度「教育部補助辦理藝術與美感深耕計畫</w:t>
      </w:r>
      <w:r w:rsidRPr="007849D6">
        <w:rPr>
          <w:rFonts w:eastAsia="標楷體"/>
          <w:color w:val="000000"/>
          <w:spacing w:val="20"/>
          <w:kern w:val="0"/>
          <w:sz w:val="32"/>
          <w:szCs w:val="32"/>
        </w:rPr>
        <w:t>-</w:t>
      </w:r>
    </w:p>
    <w:p w:rsidR="00C7411D" w:rsidRPr="007849D6" w:rsidRDefault="00C7411D" w:rsidP="00C7411D">
      <w:pPr>
        <w:spacing w:line="560" w:lineRule="exact"/>
        <w:jc w:val="center"/>
        <w:rPr>
          <w:rFonts w:eastAsia="標楷體"/>
          <w:color w:val="000000"/>
          <w:spacing w:val="20"/>
          <w:kern w:val="0"/>
          <w:sz w:val="32"/>
          <w:szCs w:val="32"/>
        </w:rPr>
      </w:pPr>
      <w:r w:rsidRPr="007849D6">
        <w:rPr>
          <w:rFonts w:eastAsia="標楷體"/>
          <w:color w:val="000000"/>
          <w:spacing w:val="20"/>
          <w:kern w:val="0"/>
          <w:sz w:val="32"/>
          <w:szCs w:val="32"/>
        </w:rPr>
        <w:t>學校藝術深耕教學計畫」</w:t>
      </w:r>
    </w:p>
    <w:p w:rsidR="00C7411D" w:rsidRPr="007849D6" w:rsidRDefault="00C7411D" w:rsidP="00C7411D">
      <w:pPr>
        <w:spacing w:line="560" w:lineRule="exact"/>
        <w:jc w:val="center"/>
        <w:rPr>
          <w:rFonts w:eastAsia="標楷體"/>
          <w:color w:val="000000"/>
          <w:kern w:val="0"/>
          <w:sz w:val="32"/>
          <w:szCs w:val="32"/>
        </w:rPr>
      </w:pPr>
      <w:r w:rsidRPr="007849D6">
        <w:rPr>
          <w:rFonts w:eastAsia="標楷體"/>
          <w:color w:val="000000"/>
          <w:spacing w:val="20"/>
          <w:kern w:val="0"/>
          <w:sz w:val="32"/>
          <w:szCs w:val="32"/>
        </w:rPr>
        <w:t>1-4</w:t>
      </w:r>
      <w:r w:rsidRPr="007849D6">
        <w:rPr>
          <w:rFonts w:eastAsia="標楷體"/>
          <w:color w:val="000000"/>
          <w:spacing w:val="20"/>
          <w:kern w:val="0"/>
          <w:sz w:val="32"/>
          <w:szCs w:val="32"/>
        </w:rPr>
        <w:t>：藝教故事專輯甄選</w:t>
      </w:r>
      <w:r w:rsidRPr="007849D6">
        <w:rPr>
          <w:rFonts w:eastAsia="標楷體"/>
          <w:color w:val="000000"/>
          <w:kern w:val="0"/>
          <w:sz w:val="32"/>
          <w:szCs w:val="32"/>
        </w:rPr>
        <w:t>【</w:t>
      </w:r>
      <w:r w:rsidRPr="007849D6">
        <w:rPr>
          <w:rFonts w:eastAsia="標楷體"/>
          <w:b/>
          <w:bCs/>
          <w:color w:val="000000"/>
          <w:kern w:val="0"/>
          <w:sz w:val="32"/>
          <w:szCs w:val="32"/>
        </w:rPr>
        <w:t>授權書</w:t>
      </w:r>
      <w:r w:rsidRPr="007849D6">
        <w:rPr>
          <w:rFonts w:eastAsia="標楷體"/>
          <w:color w:val="000000"/>
          <w:kern w:val="0"/>
          <w:sz w:val="32"/>
          <w:szCs w:val="32"/>
        </w:rPr>
        <w:t>】</w:t>
      </w:r>
    </w:p>
    <w:p w:rsidR="00C7411D" w:rsidRPr="007849D6" w:rsidRDefault="00C7411D" w:rsidP="00C7411D">
      <w:pPr>
        <w:spacing w:line="700" w:lineRule="exact"/>
        <w:ind w:left="1440" w:hangingChars="450" w:hanging="1440"/>
        <w:rPr>
          <w:rFonts w:eastAsia="標楷體"/>
          <w:color w:val="000000"/>
          <w:kern w:val="0"/>
          <w:sz w:val="32"/>
          <w:szCs w:val="32"/>
        </w:rPr>
      </w:pPr>
      <w:r w:rsidRPr="007849D6">
        <w:rPr>
          <w:rFonts w:eastAsia="標楷體"/>
          <w:color w:val="000000"/>
          <w:kern w:val="0"/>
          <w:sz w:val="32"/>
          <w:szCs w:val="32"/>
        </w:rPr>
        <w:t xml:space="preserve">    </w:t>
      </w:r>
      <w:r w:rsidRPr="007849D6">
        <w:rPr>
          <w:rFonts w:eastAsia="標楷體"/>
          <w:color w:val="000000"/>
          <w:kern w:val="0"/>
          <w:sz w:val="32"/>
          <w:szCs w:val="32"/>
        </w:rPr>
        <w:t>本人</w:t>
      </w:r>
      <w:r w:rsidRPr="007849D6">
        <w:rPr>
          <w:rFonts w:eastAsia="標楷體"/>
          <w:color w:val="000000"/>
          <w:kern w:val="0"/>
          <w:sz w:val="32"/>
          <w:szCs w:val="32"/>
        </w:rPr>
        <w:t>(</w:t>
      </w:r>
      <w:r w:rsidRPr="007849D6">
        <w:rPr>
          <w:rFonts w:eastAsia="標楷體"/>
          <w:color w:val="000000"/>
          <w:kern w:val="0"/>
          <w:sz w:val="32"/>
          <w:szCs w:val="32"/>
        </w:rPr>
        <w:t>團隊</w:t>
      </w:r>
      <w:r w:rsidRPr="007849D6">
        <w:rPr>
          <w:rFonts w:eastAsia="標楷體"/>
          <w:color w:val="000000"/>
          <w:kern w:val="0"/>
          <w:sz w:val="32"/>
          <w:szCs w:val="32"/>
        </w:rPr>
        <w:t>)</w:t>
      </w:r>
      <w:r w:rsidRPr="007849D6">
        <w:rPr>
          <w:rFonts w:eastAsia="標楷體"/>
          <w:color w:val="000000"/>
          <w:kern w:val="0"/>
          <w:sz w:val="32"/>
          <w:szCs w:val="32"/>
        </w:rPr>
        <w:t>參加嘉義縣辦理</w:t>
      </w:r>
      <w:r w:rsidRPr="007849D6">
        <w:rPr>
          <w:rFonts w:eastAsia="標楷體"/>
          <w:color w:val="000000"/>
          <w:kern w:val="0"/>
          <w:sz w:val="32"/>
          <w:szCs w:val="32"/>
        </w:rPr>
        <w:t>111</w:t>
      </w:r>
      <w:r w:rsidRPr="007849D6">
        <w:rPr>
          <w:rFonts w:eastAsia="標楷體"/>
          <w:color w:val="000000"/>
          <w:kern w:val="0"/>
          <w:sz w:val="32"/>
          <w:szCs w:val="32"/>
        </w:rPr>
        <w:t>學年度學校藝術深耕教學計畫</w:t>
      </w:r>
      <w:r w:rsidRPr="007849D6">
        <w:rPr>
          <w:rFonts w:eastAsia="標楷體"/>
          <w:color w:val="000000"/>
          <w:kern w:val="0"/>
          <w:sz w:val="32"/>
          <w:szCs w:val="32"/>
        </w:rPr>
        <w:t>-</w:t>
      </w:r>
      <w:r w:rsidRPr="007849D6">
        <w:rPr>
          <w:rFonts w:eastAsia="標楷體"/>
          <w:color w:val="000000"/>
          <w:kern w:val="0"/>
          <w:sz w:val="32"/>
          <w:szCs w:val="32"/>
        </w:rPr>
        <w:t>藝教故事專輯甄選</w:t>
      </w:r>
      <w:r w:rsidRPr="007849D6">
        <w:rPr>
          <w:rFonts w:eastAsia="標楷體"/>
          <w:kern w:val="0"/>
          <w:sz w:val="32"/>
          <w:szCs w:val="32"/>
        </w:rPr>
        <w:t>活動</w:t>
      </w:r>
      <w:r w:rsidRPr="007849D6">
        <w:rPr>
          <w:rFonts w:eastAsia="標楷體"/>
          <w:color w:val="000000"/>
          <w:kern w:val="0"/>
          <w:sz w:val="32"/>
          <w:szCs w:val="32"/>
        </w:rPr>
        <w:t>，作品主題</w:t>
      </w:r>
    </w:p>
    <w:p w:rsidR="00C7411D" w:rsidRPr="007849D6" w:rsidRDefault="00C7411D" w:rsidP="00C7411D">
      <w:pPr>
        <w:spacing w:line="700" w:lineRule="exact"/>
        <w:rPr>
          <w:rFonts w:eastAsia="標楷體"/>
          <w:color w:val="000000"/>
          <w:kern w:val="0"/>
          <w:sz w:val="32"/>
          <w:szCs w:val="32"/>
          <w:u w:val="single"/>
        </w:rPr>
      </w:pPr>
      <w:r w:rsidRPr="007849D6">
        <w:rPr>
          <w:rFonts w:eastAsia="標楷體"/>
          <w:color w:val="000000"/>
          <w:kern w:val="0"/>
          <w:sz w:val="32"/>
          <w:szCs w:val="32"/>
        </w:rPr>
        <w:t>名稱：</w:t>
      </w:r>
      <w:r w:rsidRPr="007849D6">
        <w:rPr>
          <w:rFonts w:eastAsia="標楷體"/>
          <w:color w:val="000000"/>
          <w:kern w:val="0"/>
          <w:sz w:val="32"/>
          <w:szCs w:val="32"/>
          <w:u w:val="single"/>
        </w:rPr>
        <w:t xml:space="preserve"> </w:t>
      </w:r>
      <w:r w:rsidRPr="00E84148">
        <w:rPr>
          <w:rFonts w:eastAsia="標楷體"/>
          <w:color w:val="000000"/>
          <w:kern w:val="0"/>
          <w:sz w:val="32"/>
          <w:szCs w:val="32"/>
          <w:u w:val="single"/>
        </w:rPr>
        <w:t xml:space="preserve">  </w:t>
      </w:r>
      <w:r w:rsidR="00E84148" w:rsidRPr="00E84148">
        <w:rPr>
          <w:rFonts w:ascii="標楷體" w:eastAsia="標楷體" w:hAnsi="標楷體" w:hint="eastAsia"/>
          <w:sz w:val="28"/>
          <w:szCs w:val="28"/>
          <w:u w:val="single"/>
        </w:rPr>
        <w:t>【茗】揚國際好【峰】采</w:t>
      </w:r>
      <w:r w:rsidRPr="00E84148">
        <w:rPr>
          <w:rFonts w:eastAsia="標楷體"/>
          <w:color w:val="000000"/>
          <w:kern w:val="0"/>
          <w:sz w:val="32"/>
          <w:szCs w:val="32"/>
          <w:u w:val="single"/>
        </w:rPr>
        <w:t xml:space="preserve">    </w:t>
      </w:r>
      <w:r w:rsidRPr="007849D6">
        <w:rPr>
          <w:rFonts w:eastAsia="標楷體"/>
          <w:color w:val="000000"/>
          <w:kern w:val="0"/>
          <w:sz w:val="32"/>
          <w:szCs w:val="32"/>
          <w:u w:val="single"/>
        </w:rPr>
        <w:t xml:space="preserve">     </w:t>
      </w:r>
    </w:p>
    <w:p w:rsidR="00C7411D" w:rsidRPr="007849D6" w:rsidRDefault="00C7411D" w:rsidP="00C7411D">
      <w:pPr>
        <w:spacing w:line="700" w:lineRule="exact"/>
        <w:rPr>
          <w:rFonts w:eastAsia="標楷體"/>
          <w:color w:val="000000"/>
          <w:kern w:val="0"/>
          <w:sz w:val="32"/>
          <w:szCs w:val="32"/>
        </w:rPr>
      </w:pPr>
      <w:r w:rsidRPr="007849D6">
        <w:rPr>
          <w:rFonts w:eastAsia="標楷體"/>
          <w:color w:val="000000"/>
          <w:kern w:val="0"/>
          <w:sz w:val="32"/>
          <w:szCs w:val="32"/>
        </w:rPr>
        <w:t>所繳交之甄選作品，完全由本人</w:t>
      </w:r>
      <w:r w:rsidRPr="007849D6">
        <w:rPr>
          <w:rFonts w:eastAsia="標楷體"/>
          <w:color w:val="000000"/>
          <w:kern w:val="0"/>
          <w:sz w:val="32"/>
          <w:szCs w:val="32"/>
        </w:rPr>
        <w:t>(</w:t>
      </w:r>
      <w:r w:rsidRPr="007849D6">
        <w:rPr>
          <w:rFonts w:eastAsia="標楷體"/>
          <w:color w:val="000000"/>
          <w:kern w:val="0"/>
          <w:sz w:val="32"/>
          <w:szCs w:val="32"/>
        </w:rPr>
        <w:t>團隊</w:t>
      </w:r>
      <w:r w:rsidRPr="007849D6">
        <w:rPr>
          <w:rFonts w:eastAsia="標楷體"/>
          <w:color w:val="000000"/>
          <w:kern w:val="0"/>
          <w:sz w:val="32"/>
          <w:szCs w:val="32"/>
        </w:rPr>
        <w:t>)</w:t>
      </w:r>
      <w:r w:rsidRPr="007849D6">
        <w:rPr>
          <w:rFonts w:eastAsia="標楷體"/>
          <w:color w:val="000000"/>
          <w:kern w:val="0"/>
          <w:sz w:val="32"/>
          <w:szCs w:val="32"/>
        </w:rPr>
        <w:t>自行設計，無侵害任何第三人之智慧財產。若與實情不符，願自行承擔所有法律責任。稿件若經錄取，同意研發之研究成果及其他相關內容圖文與電子檔，授權嘉義縣政府教育處享有使用權，得以運用至各類宣傳、推廣、展覽及一切出版品</w:t>
      </w:r>
      <w:r w:rsidRPr="007849D6">
        <w:rPr>
          <w:rFonts w:eastAsia="標楷體"/>
          <w:color w:val="000000"/>
          <w:kern w:val="0"/>
          <w:sz w:val="32"/>
          <w:szCs w:val="32"/>
        </w:rPr>
        <w:t>(</w:t>
      </w:r>
      <w:r w:rsidRPr="007849D6">
        <w:rPr>
          <w:rFonts w:eastAsia="標楷體"/>
          <w:color w:val="000000"/>
          <w:kern w:val="0"/>
          <w:sz w:val="32"/>
          <w:szCs w:val="32"/>
        </w:rPr>
        <w:t>含印製、發行等</w:t>
      </w:r>
      <w:r w:rsidRPr="007849D6">
        <w:rPr>
          <w:rFonts w:eastAsia="標楷體"/>
          <w:color w:val="000000"/>
          <w:kern w:val="0"/>
          <w:sz w:val="32"/>
          <w:szCs w:val="32"/>
        </w:rPr>
        <w:t>)</w:t>
      </w:r>
      <w:r w:rsidRPr="007849D6">
        <w:rPr>
          <w:rFonts w:eastAsia="標楷體"/>
          <w:color w:val="000000"/>
          <w:kern w:val="0"/>
          <w:sz w:val="32"/>
          <w:szCs w:val="32"/>
        </w:rPr>
        <w:t>並建置於網頁上，提供嘉義縣內各級學校參考使用，不另付酬勞或任何費用，以利交流及分享。</w:t>
      </w:r>
    </w:p>
    <w:p w:rsidR="00C7411D" w:rsidRPr="007849D6" w:rsidRDefault="00C7411D" w:rsidP="00C7411D">
      <w:pPr>
        <w:autoSpaceDE w:val="0"/>
        <w:adjustRightInd w:val="0"/>
        <w:spacing w:line="360" w:lineRule="auto"/>
        <w:rPr>
          <w:rFonts w:eastAsia="標楷體"/>
          <w:color w:val="000000"/>
          <w:kern w:val="0"/>
          <w:sz w:val="32"/>
          <w:szCs w:val="32"/>
        </w:rPr>
      </w:pPr>
    </w:p>
    <w:p w:rsidR="00C7411D" w:rsidRPr="007849D6" w:rsidRDefault="00C7411D" w:rsidP="00C7411D">
      <w:pPr>
        <w:autoSpaceDE w:val="0"/>
        <w:adjustRightInd w:val="0"/>
        <w:spacing w:line="360" w:lineRule="auto"/>
        <w:rPr>
          <w:rFonts w:eastAsia="標楷體"/>
          <w:color w:val="000000"/>
          <w:kern w:val="0"/>
          <w:sz w:val="32"/>
          <w:szCs w:val="32"/>
        </w:rPr>
      </w:pPr>
      <w:r w:rsidRPr="007849D6">
        <w:rPr>
          <w:rFonts w:eastAsia="標楷體"/>
          <w:color w:val="000000"/>
          <w:kern w:val="0"/>
          <w:sz w:val="32"/>
          <w:szCs w:val="32"/>
        </w:rPr>
        <w:t>以下按各作者對稿件所作之貢獻順序排列如下：</w:t>
      </w:r>
    </w:p>
    <w:p w:rsidR="00C7411D" w:rsidRPr="007849D6" w:rsidRDefault="00C7411D" w:rsidP="00C7411D">
      <w:pPr>
        <w:autoSpaceDE w:val="0"/>
        <w:adjustRightInd w:val="0"/>
        <w:spacing w:line="360" w:lineRule="auto"/>
        <w:rPr>
          <w:rFonts w:eastAsia="標楷體"/>
          <w:color w:val="000000"/>
          <w:kern w:val="0"/>
          <w:sz w:val="28"/>
          <w:szCs w:val="28"/>
        </w:rPr>
      </w:pPr>
      <w:r w:rsidRPr="007849D6">
        <w:rPr>
          <w:rFonts w:eastAsia="標楷體"/>
          <w:color w:val="000000"/>
          <w:kern w:val="0"/>
          <w:sz w:val="28"/>
          <w:szCs w:val="28"/>
        </w:rPr>
        <w:t>第一作者（親筆簽名）：</w:t>
      </w:r>
      <w:r w:rsidRPr="007849D6">
        <w:rPr>
          <w:rFonts w:eastAsia="標楷體"/>
          <w:color w:val="000000"/>
          <w:kern w:val="0"/>
          <w:sz w:val="28"/>
          <w:szCs w:val="28"/>
        </w:rPr>
        <w:t xml:space="preserve">                     </w:t>
      </w:r>
    </w:p>
    <w:p w:rsidR="00C7411D" w:rsidRPr="007849D6" w:rsidRDefault="00C7411D" w:rsidP="00C7411D">
      <w:pPr>
        <w:autoSpaceDE w:val="0"/>
        <w:adjustRightInd w:val="0"/>
        <w:spacing w:line="360" w:lineRule="auto"/>
        <w:rPr>
          <w:rFonts w:eastAsia="標楷體"/>
          <w:color w:val="000000"/>
          <w:kern w:val="0"/>
          <w:sz w:val="28"/>
          <w:szCs w:val="28"/>
        </w:rPr>
      </w:pPr>
      <w:r w:rsidRPr="007849D6">
        <w:rPr>
          <w:rFonts w:eastAsia="標楷體"/>
          <w:color w:val="000000"/>
          <w:kern w:val="0"/>
          <w:sz w:val="28"/>
          <w:szCs w:val="28"/>
        </w:rPr>
        <w:t>地址：</w:t>
      </w:r>
    </w:p>
    <w:p w:rsidR="00C7411D" w:rsidRPr="007849D6" w:rsidRDefault="00C7411D" w:rsidP="00C7411D">
      <w:pPr>
        <w:autoSpaceDE w:val="0"/>
        <w:adjustRightInd w:val="0"/>
        <w:spacing w:line="360" w:lineRule="auto"/>
        <w:rPr>
          <w:rFonts w:eastAsia="標楷體"/>
          <w:color w:val="000000"/>
          <w:kern w:val="0"/>
          <w:sz w:val="28"/>
          <w:szCs w:val="28"/>
        </w:rPr>
      </w:pPr>
      <w:r w:rsidRPr="007849D6">
        <w:rPr>
          <w:rFonts w:eastAsia="標楷體"/>
          <w:color w:val="000000"/>
          <w:kern w:val="0"/>
          <w:sz w:val="28"/>
          <w:szCs w:val="28"/>
        </w:rPr>
        <w:t>第二作者（親筆簽名）：</w:t>
      </w:r>
    </w:p>
    <w:p w:rsidR="00C7411D" w:rsidRPr="007849D6" w:rsidRDefault="00C7411D" w:rsidP="00C7411D">
      <w:pPr>
        <w:autoSpaceDE w:val="0"/>
        <w:adjustRightInd w:val="0"/>
        <w:spacing w:line="360" w:lineRule="auto"/>
        <w:rPr>
          <w:rFonts w:eastAsia="標楷體"/>
          <w:color w:val="000000"/>
          <w:kern w:val="0"/>
          <w:sz w:val="28"/>
          <w:szCs w:val="28"/>
        </w:rPr>
      </w:pPr>
      <w:r w:rsidRPr="007849D6">
        <w:rPr>
          <w:rFonts w:eastAsia="標楷體"/>
          <w:color w:val="000000"/>
          <w:kern w:val="0"/>
          <w:sz w:val="28"/>
          <w:szCs w:val="28"/>
        </w:rPr>
        <w:t>地址：</w:t>
      </w:r>
    </w:p>
    <w:p w:rsidR="00C7411D" w:rsidRPr="007849D6" w:rsidRDefault="00C7411D" w:rsidP="00C7411D">
      <w:pPr>
        <w:autoSpaceDE w:val="0"/>
        <w:adjustRightInd w:val="0"/>
        <w:spacing w:line="360" w:lineRule="auto"/>
        <w:jc w:val="distribute"/>
        <w:rPr>
          <w:rFonts w:eastAsia="標楷體"/>
          <w:color w:val="000000"/>
          <w:kern w:val="0"/>
          <w:sz w:val="32"/>
          <w:szCs w:val="32"/>
        </w:rPr>
      </w:pPr>
    </w:p>
    <w:p w:rsidR="00C7411D" w:rsidRPr="007849D6" w:rsidRDefault="00C7411D" w:rsidP="00C7411D">
      <w:pPr>
        <w:autoSpaceDE w:val="0"/>
        <w:adjustRightInd w:val="0"/>
        <w:spacing w:line="360" w:lineRule="auto"/>
        <w:jc w:val="distribute"/>
        <w:rPr>
          <w:rFonts w:eastAsia="標楷體"/>
        </w:rPr>
      </w:pPr>
      <w:r w:rsidRPr="007849D6">
        <w:rPr>
          <w:rFonts w:eastAsia="標楷體"/>
          <w:color w:val="000000"/>
          <w:kern w:val="0"/>
          <w:sz w:val="32"/>
          <w:szCs w:val="32"/>
        </w:rPr>
        <w:t>中華民國</w:t>
      </w:r>
      <w:r w:rsidRPr="007849D6">
        <w:rPr>
          <w:rFonts w:eastAsia="標楷體"/>
          <w:color w:val="000000"/>
          <w:kern w:val="0"/>
          <w:sz w:val="32"/>
          <w:szCs w:val="32"/>
        </w:rPr>
        <w:t>112</w:t>
      </w:r>
      <w:r w:rsidRPr="007849D6">
        <w:rPr>
          <w:rFonts w:eastAsia="標楷體"/>
          <w:color w:val="000000"/>
          <w:kern w:val="0"/>
          <w:sz w:val="32"/>
          <w:szCs w:val="32"/>
        </w:rPr>
        <w:t>年</w:t>
      </w:r>
      <w:r w:rsidR="00E84148">
        <w:rPr>
          <w:rFonts w:eastAsia="標楷體" w:hint="eastAsia"/>
          <w:color w:val="000000"/>
          <w:kern w:val="0"/>
          <w:sz w:val="32"/>
          <w:szCs w:val="32"/>
        </w:rPr>
        <w:t>5</w:t>
      </w:r>
      <w:r w:rsidRPr="007849D6">
        <w:rPr>
          <w:rFonts w:eastAsia="標楷體"/>
          <w:color w:val="000000"/>
          <w:kern w:val="0"/>
          <w:sz w:val="32"/>
          <w:szCs w:val="32"/>
        </w:rPr>
        <w:t>月</w:t>
      </w:r>
      <w:r w:rsidR="00E84148">
        <w:rPr>
          <w:rFonts w:eastAsia="標楷體" w:hint="eastAsia"/>
          <w:color w:val="000000"/>
          <w:kern w:val="0"/>
          <w:sz w:val="32"/>
          <w:szCs w:val="32"/>
        </w:rPr>
        <w:t>5</w:t>
      </w:r>
      <w:r w:rsidRPr="007849D6">
        <w:rPr>
          <w:rFonts w:eastAsia="標楷體"/>
          <w:color w:val="000000"/>
          <w:kern w:val="0"/>
          <w:sz w:val="32"/>
          <w:szCs w:val="32"/>
        </w:rPr>
        <w:t>日</w:t>
      </w:r>
      <w:r w:rsidRPr="007849D6">
        <w:rPr>
          <w:rFonts w:eastAsia="標楷體"/>
        </w:rPr>
        <w:br w:type="page"/>
      </w:r>
    </w:p>
    <w:p w:rsidR="00C7411D" w:rsidRPr="007849D6" w:rsidRDefault="00C7411D" w:rsidP="00C7411D">
      <w:pPr>
        <w:spacing w:line="600" w:lineRule="exact"/>
        <w:rPr>
          <w:rFonts w:eastAsia="標楷體"/>
          <w:kern w:val="0"/>
          <w:sz w:val="32"/>
          <w:szCs w:val="32"/>
        </w:rPr>
      </w:pPr>
      <w:r w:rsidRPr="007849D6">
        <w:rPr>
          <w:rFonts w:eastAsia="標楷體"/>
          <w:kern w:val="0"/>
          <w:sz w:val="32"/>
          <w:szCs w:val="32"/>
        </w:rPr>
        <w:lastRenderedPageBreak/>
        <w:t>【附件三】</w:t>
      </w:r>
      <w:r w:rsidRPr="007849D6">
        <w:rPr>
          <w:rFonts w:eastAsia="標楷體"/>
          <w:color w:val="000000"/>
          <w:spacing w:val="20"/>
          <w:kern w:val="0"/>
          <w:sz w:val="32"/>
          <w:szCs w:val="32"/>
        </w:rPr>
        <w:t xml:space="preserve">   </w:t>
      </w:r>
    </w:p>
    <w:p w:rsidR="00C7411D" w:rsidRPr="007849D6" w:rsidRDefault="00C7411D" w:rsidP="00C7411D">
      <w:pPr>
        <w:spacing w:line="600" w:lineRule="exact"/>
        <w:jc w:val="center"/>
        <w:rPr>
          <w:rFonts w:eastAsia="標楷體"/>
          <w:color w:val="000000"/>
          <w:spacing w:val="20"/>
          <w:kern w:val="0"/>
          <w:sz w:val="32"/>
          <w:szCs w:val="32"/>
        </w:rPr>
      </w:pPr>
      <w:r w:rsidRPr="007849D6">
        <w:rPr>
          <w:rFonts w:eastAsia="標楷體"/>
          <w:color w:val="000000"/>
          <w:spacing w:val="20"/>
          <w:kern w:val="0"/>
          <w:sz w:val="32"/>
          <w:szCs w:val="32"/>
        </w:rPr>
        <w:t>嘉義縣</w:t>
      </w:r>
      <w:r w:rsidRPr="007849D6">
        <w:rPr>
          <w:rFonts w:eastAsia="標楷體"/>
          <w:color w:val="000000"/>
          <w:spacing w:val="20"/>
          <w:kern w:val="0"/>
          <w:sz w:val="32"/>
          <w:szCs w:val="32"/>
        </w:rPr>
        <w:t>111</w:t>
      </w:r>
      <w:r w:rsidRPr="007849D6">
        <w:rPr>
          <w:rFonts w:eastAsia="標楷體"/>
          <w:color w:val="000000"/>
          <w:spacing w:val="20"/>
          <w:kern w:val="0"/>
          <w:sz w:val="32"/>
          <w:szCs w:val="32"/>
        </w:rPr>
        <w:t>學年度「教育部補助辦理藝術與美感深耕計畫</w:t>
      </w:r>
      <w:r w:rsidRPr="007849D6">
        <w:rPr>
          <w:rFonts w:eastAsia="標楷體"/>
          <w:color w:val="000000"/>
          <w:spacing w:val="20"/>
          <w:kern w:val="0"/>
          <w:sz w:val="32"/>
          <w:szCs w:val="32"/>
        </w:rPr>
        <w:t>-</w:t>
      </w:r>
    </w:p>
    <w:p w:rsidR="00C7411D" w:rsidRPr="007849D6" w:rsidRDefault="00C7411D" w:rsidP="00C7411D">
      <w:pPr>
        <w:spacing w:line="600" w:lineRule="exact"/>
        <w:jc w:val="center"/>
        <w:rPr>
          <w:rFonts w:eastAsia="標楷體"/>
          <w:color w:val="000000"/>
          <w:spacing w:val="20"/>
          <w:kern w:val="0"/>
          <w:sz w:val="32"/>
          <w:szCs w:val="32"/>
        </w:rPr>
      </w:pPr>
      <w:r w:rsidRPr="007849D6">
        <w:rPr>
          <w:rFonts w:eastAsia="標楷體"/>
          <w:color w:val="000000"/>
          <w:spacing w:val="20"/>
          <w:kern w:val="0"/>
          <w:sz w:val="32"/>
          <w:szCs w:val="32"/>
        </w:rPr>
        <w:t>學校藝術深耕教學計畫」</w:t>
      </w:r>
      <w:r w:rsidRPr="007849D6">
        <w:rPr>
          <w:rFonts w:eastAsia="標楷體"/>
          <w:color w:val="000000"/>
          <w:spacing w:val="20"/>
          <w:kern w:val="0"/>
          <w:sz w:val="32"/>
          <w:szCs w:val="32"/>
        </w:rPr>
        <w:t>1-4</w:t>
      </w:r>
      <w:r w:rsidRPr="007849D6">
        <w:rPr>
          <w:rFonts w:eastAsia="標楷體"/>
          <w:color w:val="000000"/>
          <w:spacing w:val="20"/>
          <w:kern w:val="0"/>
          <w:sz w:val="32"/>
          <w:szCs w:val="32"/>
        </w:rPr>
        <w:t>：</w:t>
      </w:r>
      <w:r w:rsidRPr="007849D6">
        <w:rPr>
          <w:rFonts w:eastAsia="標楷體"/>
          <w:b/>
          <w:bCs/>
          <w:color w:val="000000"/>
          <w:spacing w:val="20"/>
          <w:kern w:val="0"/>
          <w:sz w:val="32"/>
          <w:szCs w:val="32"/>
        </w:rPr>
        <w:t>藝教故事</w:t>
      </w:r>
      <w:r w:rsidRPr="007849D6">
        <w:rPr>
          <w:rFonts w:eastAsia="標楷體"/>
          <w:color w:val="000000"/>
          <w:spacing w:val="20"/>
          <w:kern w:val="0"/>
          <w:sz w:val="32"/>
          <w:szCs w:val="32"/>
        </w:rPr>
        <w:t>專輯甄選</w:t>
      </w:r>
    </w:p>
    <w:p w:rsidR="00C7411D" w:rsidRPr="007849D6" w:rsidRDefault="00C7411D" w:rsidP="00C7411D">
      <w:pPr>
        <w:spacing w:line="600" w:lineRule="exact"/>
        <w:jc w:val="center"/>
        <w:rPr>
          <w:rFonts w:eastAsia="標楷體"/>
          <w:color w:val="000000"/>
          <w:kern w:val="0"/>
          <w:sz w:val="32"/>
          <w:szCs w:val="32"/>
        </w:rPr>
      </w:pPr>
      <w:r w:rsidRPr="007849D6">
        <w:rPr>
          <w:rFonts w:eastAsia="標楷體"/>
          <w:color w:val="000000"/>
          <w:kern w:val="0"/>
          <w:sz w:val="32"/>
          <w:szCs w:val="32"/>
        </w:rPr>
        <w:t>【</w:t>
      </w:r>
      <w:r w:rsidRPr="007849D6">
        <w:rPr>
          <w:rFonts w:eastAsia="標楷體"/>
          <w:b/>
          <w:bCs/>
          <w:color w:val="FF0000"/>
          <w:kern w:val="0"/>
          <w:sz w:val="28"/>
          <w:szCs w:val="28"/>
          <w:bdr w:val="single" w:sz="4" w:space="0" w:color="auto"/>
        </w:rPr>
        <w:t>格式不拘可自創</w:t>
      </w:r>
      <w:r w:rsidRPr="007849D6">
        <w:rPr>
          <w:rFonts w:eastAsia="標楷體"/>
          <w:b/>
          <w:bCs/>
          <w:color w:val="000000"/>
          <w:kern w:val="0"/>
          <w:sz w:val="28"/>
          <w:szCs w:val="28"/>
        </w:rPr>
        <w:t>，參考格式如下，內容資料含照片最多</w:t>
      </w:r>
      <w:r w:rsidRPr="007849D6">
        <w:rPr>
          <w:rFonts w:eastAsia="標楷體"/>
          <w:b/>
          <w:bCs/>
          <w:color w:val="000000"/>
          <w:kern w:val="0"/>
          <w:sz w:val="28"/>
          <w:szCs w:val="28"/>
        </w:rPr>
        <w:t>10</w:t>
      </w:r>
      <w:r w:rsidRPr="007849D6">
        <w:rPr>
          <w:rFonts w:eastAsia="標楷體"/>
          <w:b/>
          <w:bCs/>
          <w:color w:val="000000"/>
          <w:kern w:val="0"/>
          <w:sz w:val="28"/>
          <w:szCs w:val="28"/>
        </w:rPr>
        <w:t>頁</w:t>
      </w:r>
      <w:r w:rsidRPr="007849D6">
        <w:rPr>
          <w:rFonts w:eastAsia="標楷體"/>
          <w:color w:val="000000"/>
          <w:kern w:val="0"/>
          <w:sz w:val="32"/>
          <w:szCs w:val="32"/>
        </w:rPr>
        <w:t>】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080"/>
      </w:tblGrid>
      <w:tr w:rsidR="00C7411D" w:rsidRPr="007849D6" w:rsidTr="009D5BC5">
        <w:trPr>
          <w:jc w:val="center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C7411D" w:rsidRPr="007849D6" w:rsidRDefault="00C7411D" w:rsidP="009D5BC5">
            <w:pPr>
              <w:autoSpaceDE w:val="0"/>
              <w:spacing w:line="480" w:lineRule="exact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7849D6">
              <w:rPr>
                <w:rFonts w:eastAsia="標楷體"/>
                <w:b/>
                <w:bCs/>
                <w:sz w:val="28"/>
                <w:szCs w:val="28"/>
              </w:rPr>
              <w:t>學校名稱</w:t>
            </w:r>
            <w:r w:rsidRPr="007849D6">
              <w:rPr>
                <w:rFonts w:eastAsia="標楷體"/>
                <w:b/>
                <w:bCs/>
                <w:sz w:val="28"/>
                <w:szCs w:val="28"/>
              </w:rPr>
              <w:t xml:space="preserve">:( </w:t>
            </w:r>
            <w:r w:rsidR="00DD1B93">
              <w:rPr>
                <w:rFonts w:eastAsia="標楷體" w:hint="eastAsia"/>
                <w:b/>
                <w:bCs/>
                <w:sz w:val="28"/>
                <w:szCs w:val="28"/>
              </w:rPr>
              <w:t>嘉義縣瑞峰國小</w:t>
            </w:r>
            <w:r w:rsidRPr="007849D6">
              <w:rPr>
                <w:rFonts w:eastAsia="標楷體"/>
                <w:b/>
                <w:bCs/>
                <w:sz w:val="28"/>
                <w:szCs w:val="28"/>
              </w:rPr>
              <w:t xml:space="preserve">        )</w:t>
            </w:r>
            <w:r w:rsidRPr="007849D6">
              <w:rPr>
                <w:rFonts w:eastAsia="標楷體"/>
                <w:sz w:val="28"/>
                <w:szCs w:val="28"/>
              </w:rPr>
              <w:t>(</w:t>
            </w:r>
            <w:r w:rsidRPr="007849D6">
              <w:rPr>
                <w:rFonts w:eastAsia="標楷體"/>
                <w:sz w:val="28"/>
                <w:szCs w:val="28"/>
              </w:rPr>
              <w:t>請填寫</w:t>
            </w:r>
            <w:r w:rsidRPr="007849D6">
              <w:rPr>
                <w:rFonts w:eastAsia="標楷體"/>
                <w:sz w:val="28"/>
                <w:szCs w:val="28"/>
              </w:rPr>
              <w:t>)</w:t>
            </w:r>
          </w:p>
          <w:p w:rsidR="00C7411D" w:rsidRPr="007849D6" w:rsidRDefault="00C7411D" w:rsidP="009D5BC5">
            <w:pPr>
              <w:spacing w:beforeLines="50" w:before="180" w:line="480" w:lineRule="exact"/>
              <w:rPr>
                <w:rFonts w:eastAsia="標楷體"/>
                <w:sz w:val="28"/>
                <w:szCs w:val="28"/>
              </w:rPr>
            </w:pPr>
            <w:r w:rsidRPr="007849D6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作者</w:t>
            </w:r>
            <w:r w:rsidRPr="007849D6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 xml:space="preserve">1:(  </w:t>
            </w:r>
            <w:r w:rsidR="00DD1B93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黃信誠</w:t>
            </w:r>
            <w:r w:rsidRPr="007849D6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 xml:space="preserve">             )</w:t>
            </w:r>
            <w:r w:rsidRPr="007849D6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作者</w:t>
            </w:r>
            <w:r w:rsidRPr="007849D6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 xml:space="preserve">2:( </w:t>
            </w:r>
            <w:r w:rsidR="00DD1B93">
              <w:rPr>
                <w:rFonts w:eastAsia="標楷體" w:hint="eastAsia"/>
                <w:b/>
                <w:color w:val="000000" w:themeColor="text1"/>
                <w:kern w:val="0"/>
                <w:sz w:val="28"/>
                <w:szCs w:val="28"/>
              </w:rPr>
              <w:t>葉良雪</w:t>
            </w:r>
            <w:r w:rsidRPr="007849D6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 xml:space="preserve">             )</w:t>
            </w:r>
            <w:r w:rsidRPr="007849D6">
              <w:rPr>
                <w:rFonts w:eastAsia="標楷體"/>
                <w:sz w:val="28"/>
                <w:szCs w:val="28"/>
              </w:rPr>
              <w:t xml:space="preserve"> (</w:t>
            </w:r>
            <w:r w:rsidRPr="007849D6">
              <w:rPr>
                <w:rFonts w:eastAsia="標楷體"/>
                <w:sz w:val="28"/>
                <w:szCs w:val="28"/>
              </w:rPr>
              <w:t>請填寫</w:t>
            </w:r>
            <w:r w:rsidRPr="007849D6">
              <w:rPr>
                <w:rFonts w:eastAsia="標楷體"/>
                <w:sz w:val="28"/>
                <w:szCs w:val="28"/>
              </w:rPr>
              <w:t>)</w:t>
            </w:r>
          </w:p>
          <w:p w:rsidR="00C7411D" w:rsidRPr="007849D6" w:rsidRDefault="00C7411D" w:rsidP="009D5BC5">
            <w:pPr>
              <w:spacing w:line="480" w:lineRule="exact"/>
              <w:ind w:rightChars="174" w:right="418"/>
              <w:jc w:val="center"/>
              <w:rPr>
                <w:rFonts w:eastAsia="標楷體"/>
                <w:sz w:val="28"/>
                <w:szCs w:val="28"/>
              </w:rPr>
            </w:pPr>
            <w:r w:rsidRPr="007849D6">
              <w:rPr>
                <w:rFonts w:eastAsia="標楷體"/>
                <w:sz w:val="28"/>
                <w:szCs w:val="28"/>
              </w:rPr>
              <w:t>==========================</w:t>
            </w:r>
            <w:r w:rsidRPr="007849D6">
              <w:rPr>
                <w:rFonts w:eastAsia="標楷體"/>
                <w:sz w:val="28"/>
                <w:szCs w:val="28"/>
              </w:rPr>
              <w:t>反摺線</w:t>
            </w:r>
            <w:r w:rsidRPr="007849D6">
              <w:rPr>
                <w:rFonts w:eastAsia="標楷體"/>
                <w:sz w:val="28"/>
                <w:szCs w:val="28"/>
              </w:rPr>
              <w:t>==============================</w:t>
            </w:r>
          </w:p>
        </w:tc>
      </w:tr>
      <w:tr w:rsidR="00C7411D" w:rsidRPr="007849D6" w:rsidTr="009D5BC5">
        <w:trPr>
          <w:trHeight w:val="786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11D" w:rsidRPr="007849D6" w:rsidRDefault="00C7411D" w:rsidP="009D5BC5">
            <w:pPr>
              <w:snapToGrid w:val="0"/>
              <w:spacing w:line="300" w:lineRule="auto"/>
              <w:ind w:rightChars="-44" w:right="-106"/>
              <w:jc w:val="center"/>
              <w:rPr>
                <w:rFonts w:eastAsia="標楷體"/>
                <w:sz w:val="28"/>
                <w:szCs w:val="28"/>
              </w:rPr>
            </w:pPr>
            <w:r w:rsidRPr="007849D6">
              <w:rPr>
                <w:rFonts w:eastAsia="標楷體"/>
                <w:sz w:val="28"/>
                <w:szCs w:val="28"/>
              </w:rPr>
              <w:t>方案名稱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411D" w:rsidRPr="007849D6" w:rsidRDefault="00DD1B93" w:rsidP="009D5BC5">
            <w:pPr>
              <w:snapToGrid w:val="0"/>
              <w:spacing w:line="300" w:lineRule="auto"/>
              <w:ind w:rightChars="174" w:right="41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【茗】揚國際好【峰】采</w:t>
            </w:r>
          </w:p>
        </w:tc>
      </w:tr>
      <w:tr w:rsidR="00C7411D" w:rsidRPr="007849D6" w:rsidTr="009D5BC5">
        <w:trPr>
          <w:trHeight w:val="85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11D" w:rsidRPr="007849D6" w:rsidRDefault="00C7411D" w:rsidP="009D5BC5">
            <w:pPr>
              <w:snapToGrid w:val="0"/>
              <w:spacing w:line="300" w:lineRule="auto"/>
              <w:ind w:rightChars="-44" w:right="-106"/>
              <w:jc w:val="center"/>
              <w:rPr>
                <w:rFonts w:eastAsia="標楷體"/>
                <w:sz w:val="28"/>
                <w:szCs w:val="28"/>
              </w:rPr>
            </w:pPr>
            <w:r w:rsidRPr="007849D6">
              <w:rPr>
                <w:rFonts w:eastAsia="標楷體"/>
                <w:sz w:val="28"/>
                <w:szCs w:val="28"/>
              </w:rPr>
              <w:t>藝術家或專業藝文團隊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411D" w:rsidRPr="007849D6" w:rsidRDefault="00DD1B93" w:rsidP="00DD1B93">
            <w:pPr>
              <w:snapToGrid w:val="0"/>
              <w:spacing w:line="300" w:lineRule="auto"/>
              <w:ind w:rightChars="174" w:right="418"/>
              <w:jc w:val="center"/>
              <w:rPr>
                <w:rFonts w:eastAsia="標楷體"/>
                <w:sz w:val="28"/>
                <w:szCs w:val="28"/>
              </w:rPr>
            </w:pPr>
            <w:r w:rsidRPr="00814BA5">
              <w:rPr>
                <w:rFonts w:ascii="標楷體" w:eastAsia="標楷體" w:hAnsi="標楷體" w:hint="eastAsia"/>
                <w:sz w:val="28"/>
                <w:szCs w:val="28"/>
              </w:rPr>
              <w:t>王秀蓮、張供足、李岱軒</w:t>
            </w:r>
          </w:p>
        </w:tc>
      </w:tr>
      <w:tr w:rsidR="00C7411D" w:rsidRPr="007849D6" w:rsidTr="009D5BC5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411D" w:rsidRPr="007849D6" w:rsidRDefault="00C7411D" w:rsidP="009D5BC5">
            <w:pPr>
              <w:snapToGrid w:val="0"/>
              <w:spacing w:line="300" w:lineRule="auto"/>
              <w:ind w:rightChars="-44" w:right="-106"/>
              <w:jc w:val="center"/>
              <w:rPr>
                <w:rFonts w:eastAsia="標楷體"/>
                <w:sz w:val="28"/>
                <w:szCs w:val="28"/>
              </w:rPr>
            </w:pPr>
            <w:r w:rsidRPr="007849D6">
              <w:rPr>
                <w:rFonts w:eastAsia="標楷體"/>
                <w:sz w:val="28"/>
                <w:szCs w:val="28"/>
              </w:rPr>
              <w:t>協同教學團隊教師姓名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411D" w:rsidRPr="007849D6" w:rsidRDefault="00DD1B93" w:rsidP="00DD1B93">
            <w:pPr>
              <w:snapToGrid w:val="0"/>
              <w:spacing w:line="300" w:lineRule="auto"/>
              <w:ind w:rightChars="174" w:right="41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林佳莉、劉庭妤、蔡効謙、謝沛螢、簫竹雅、張國良</w:t>
            </w:r>
          </w:p>
        </w:tc>
      </w:tr>
      <w:tr w:rsidR="00C7411D" w:rsidRPr="007849D6" w:rsidTr="009D5BC5">
        <w:trPr>
          <w:trHeight w:val="6284"/>
          <w:jc w:val="center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F414B6" w:rsidRPr="00736C43" w:rsidRDefault="00F414B6" w:rsidP="00F414B6">
            <w:pPr>
              <w:adjustRightInd w:val="0"/>
              <w:snapToGrid w:val="0"/>
              <w:spacing w:line="300" w:lineRule="auto"/>
              <w:ind w:rightChars="21" w:right="50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本校位居大阿里山茶區，座落於梅山鄉東北方的瑞峰村，四周皆為山地，</w:t>
            </w:r>
            <w:r w:rsidRPr="00D64561">
              <w:rPr>
                <w:rFonts w:ascii="標楷體" w:eastAsia="標楷體" w:hAnsi="標楷體" w:hint="eastAsia"/>
                <w:sz w:val="28"/>
                <w:szCs w:val="28"/>
              </w:rPr>
              <w:t>處極偏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地方，人口稀少，</w:t>
            </w:r>
            <w:r w:rsidRPr="008A5865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D64561">
              <w:rPr>
                <w:rFonts w:ascii="標楷體" w:eastAsia="標楷體" w:hAnsi="標楷體" w:hint="eastAsia"/>
                <w:sz w:val="28"/>
                <w:szCs w:val="28"/>
              </w:rPr>
              <w:t>以務農為生。環境清幽，美景自然天成。</w:t>
            </w:r>
            <w:r w:rsidRPr="0077596F">
              <w:rPr>
                <w:rFonts w:ascii="標楷體" w:eastAsia="標楷體" w:hAnsi="標楷體" w:hint="eastAsia"/>
                <w:sz w:val="28"/>
                <w:szCs w:val="28"/>
              </w:rPr>
              <w:t>本著「藝術向下扎根」的教育思維，學校積極尋找外來資源協助，期許增廣孩子的藝文視野和豐富人文素養。因此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r w:rsidRPr="0077596F">
              <w:rPr>
                <w:rFonts w:ascii="標楷體" w:eastAsia="標楷體" w:hAnsi="標楷體" w:hint="eastAsia"/>
                <w:sz w:val="28"/>
                <w:szCs w:val="28"/>
              </w:rPr>
              <w:t>102學年度開始，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校方便</w:t>
            </w:r>
            <w:r w:rsidRPr="0077596F">
              <w:rPr>
                <w:rFonts w:ascii="標楷體" w:eastAsia="標楷體" w:hAnsi="標楷體" w:hint="eastAsia"/>
                <w:sz w:val="28"/>
                <w:szCs w:val="28"/>
              </w:rPr>
              <w:t>尋求社區茶藝師，協助孩子學習茶藝，開始發展及培養學生的藝文涵養</w:t>
            </w:r>
            <w:r w:rsidRPr="008A586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近年來，</w:t>
            </w:r>
            <w:r w:rsidRPr="00D706BB">
              <w:rPr>
                <w:rFonts w:ascii="標楷體" w:eastAsia="標楷體" w:hAnsi="標楷體" w:hint="eastAsia"/>
                <w:sz w:val="28"/>
                <w:szCs w:val="28"/>
              </w:rPr>
              <w:t>課程領域拓展到以茶為主題延伸之跨域新美學藝術境界，透過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藝術家</w:t>
            </w:r>
            <w:r w:rsidRPr="00D706BB">
              <w:rPr>
                <w:rFonts w:ascii="標楷體" w:eastAsia="標楷體" w:hAnsi="標楷體" w:hint="eastAsia"/>
                <w:sz w:val="28"/>
                <w:szCs w:val="28"/>
              </w:rPr>
              <w:t>的指導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及教師專業學習社群的共備課程</w:t>
            </w:r>
            <w:r w:rsidRPr="00D706BB">
              <w:rPr>
                <w:rFonts w:ascii="標楷體" w:eastAsia="標楷體" w:hAnsi="標楷體" w:hint="eastAsia"/>
                <w:sz w:val="28"/>
                <w:szCs w:val="28"/>
              </w:rPr>
              <w:t>，把瑞峰社區在地特色-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「茶藝」、「竹藝」</w:t>
            </w:r>
            <w:r w:rsidRPr="00736C43">
              <w:rPr>
                <w:rFonts w:ascii="標楷體" w:eastAsia="標楷體" w:hAnsi="標楷體" w:hint="eastAsia"/>
                <w:sz w:val="28"/>
                <w:szCs w:val="28"/>
              </w:rPr>
              <w:t>結合繪畫、環保素材美勞創作教學展現出屬於我們特有的藝術領域課程，特邀社區茶藝師、竹藝、美勞、繪畫等藝術專長教師到校指導，希能讓學生體驗藝術之美</w:t>
            </w:r>
            <w:r w:rsidR="0009178A">
              <w:rPr>
                <w:rFonts w:ascii="標楷體" w:eastAsia="標楷體" w:hAnsi="標楷體" w:hint="eastAsia"/>
                <w:sz w:val="28"/>
                <w:szCs w:val="28"/>
              </w:rPr>
              <w:t>，學校並以一級保育類山麻雀為發展特色，推廣友善農作與棲地共享概念，和社區合作打</w:t>
            </w:r>
            <w:r w:rsidR="0009178A" w:rsidRPr="009F68BE">
              <w:rPr>
                <w:rFonts w:ascii="標楷體" w:eastAsia="標楷體" w:hAnsi="標楷體" w:hint="eastAsia"/>
                <w:sz w:val="28"/>
                <w:szCs w:val="28"/>
              </w:rPr>
              <w:t>造永續</w:t>
            </w:r>
            <w:r w:rsidR="0009178A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09178A" w:rsidRPr="009F68BE">
              <w:rPr>
                <w:rFonts w:ascii="標楷體" w:eastAsia="標楷體" w:hAnsi="標楷體" w:hint="eastAsia"/>
                <w:sz w:val="28"/>
                <w:szCs w:val="28"/>
              </w:rPr>
              <w:t>農村生態</w:t>
            </w:r>
            <w:r w:rsidR="0009178A">
              <w:rPr>
                <w:rFonts w:ascii="標楷體" w:eastAsia="標楷體" w:hAnsi="標楷體" w:hint="eastAsia"/>
                <w:sz w:val="28"/>
                <w:szCs w:val="28"/>
              </w:rPr>
              <w:t>環境。</w:t>
            </w:r>
            <w:r w:rsidRPr="00736C4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414B6" w:rsidRDefault="00F414B6" w:rsidP="00F414B6">
            <w:pPr>
              <w:adjustRightInd w:val="0"/>
              <w:snapToGrid w:val="0"/>
              <w:spacing w:line="300" w:lineRule="auto"/>
              <w:ind w:rightChars="21" w:right="50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C43">
              <w:rPr>
                <w:rFonts w:ascii="標楷體" w:eastAsia="標楷體" w:hAnsi="標楷體" w:hint="eastAsia"/>
                <w:sz w:val="28"/>
                <w:szCs w:val="28"/>
              </w:rPr>
              <w:t>「茶」─茶藝與千年文化相結合；「竹」─尋憶竹跡點綴茶道之美；</w:t>
            </w:r>
            <w:r w:rsidRPr="00D706BB">
              <w:rPr>
                <w:rFonts w:ascii="標楷體" w:eastAsia="標楷體" w:hAnsi="標楷體" w:hint="eastAsia"/>
                <w:sz w:val="28"/>
                <w:szCs w:val="28"/>
              </w:rPr>
              <w:t>展現出屬於我們特有的藝術領域課程，特邀社區茶藝師、竹藝、</w:t>
            </w:r>
            <w:r w:rsidR="000723EE">
              <w:rPr>
                <w:rFonts w:ascii="標楷體" w:eastAsia="標楷體" w:hAnsi="標楷體" w:hint="eastAsia"/>
                <w:sz w:val="28"/>
                <w:szCs w:val="28"/>
              </w:rPr>
              <w:t>美勞</w:t>
            </w:r>
            <w:r w:rsidRPr="00D706BB">
              <w:rPr>
                <w:rFonts w:ascii="標楷體" w:eastAsia="標楷體" w:hAnsi="標楷體" w:hint="eastAsia"/>
                <w:sz w:val="28"/>
                <w:szCs w:val="28"/>
              </w:rPr>
              <w:t>等藝術專長教師到校指導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與教師協同教學</w:t>
            </w:r>
            <w:r w:rsidRPr="00D706BB">
              <w:rPr>
                <w:rFonts w:ascii="標楷體" w:eastAsia="標楷體" w:hAnsi="標楷體" w:hint="eastAsia"/>
                <w:sz w:val="28"/>
                <w:szCs w:val="28"/>
              </w:rPr>
              <w:t>，希能讓學生體驗藝術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及跨域</w:t>
            </w:r>
            <w:r w:rsidRPr="00D706BB">
              <w:rPr>
                <w:rFonts w:ascii="標楷體" w:eastAsia="標楷體" w:hAnsi="標楷體" w:hint="eastAsia"/>
                <w:sz w:val="28"/>
                <w:szCs w:val="28"/>
              </w:rPr>
              <w:t>之美。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經由「茶」--茶藝與</w:t>
            </w:r>
            <w:r w:rsidRPr="00A84224">
              <w:rPr>
                <w:rFonts w:ascii="標楷體" w:eastAsia="標楷體" w:hAnsi="標楷體" w:hint="eastAsia"/>
                <w:sz w:val="28"/>
                <w:szCs w:val="28"/>
              </w:rPr>
              <w:t>千年文化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相結合；「竹」--尋憶竹跡點綴茶道之美；</w:t>
            </w:r>
            <w:r w:rsidRPr="00D37110">
              <w:rPr>
                <w:rFonts w:ascii="標楷體" w:eastAsia="標楷體" w:hAnsi="標楷體" w:hint="eastAsia"/>
                <w:sz w:val="28"/>
                <w:szCs w:val="28"/>
              </w:rPr>
              <w:t>希望</w:t>
            </w:r>
            <w:r w:rsidRPr="008A5865">
              <w:rPr>
                <w:rFonts w:ascii="標楷體" w:eastAsia="標楷體" w:hAnsi="標楷體" w:hint="eastAsia"/>
                <w:sz w:val="28"/>
                <w:szCs w:val="28"/>
              </w:rPr>
              <w:t>能行銷地方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37110">
              <w:rPr>
                <w:rFonts w:ascii="標楷體" w:eastAsia="標楷體" w:hAnsi="標楷體" w:hint="eastAsia"/>
                <w:sz w:val="28"/>
                <w:szCs w:val="28"/>
              </w:rPr>
              <w:t>帶動</w:t>
            </w:r>
            <w:r w:rsidRPr="008A5865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Pr="00D37110">
              <w:rPr>
                <w:rFonts w:ascii="標楷體" w:eastAsia="標楷體" w:hAnsi="標楷體" w:hint="eastAsia"/>
                <w:sz w:val="28"/>
                <w:szCs w:val="28"/>
              </w:rPr>
              <w:t>觀光及讓</w:t>
            </w:r>
            <w:r w:rsidRPr="008A5865">
              <w:rPr>
                <w:rFonts w:ascii="標楷體" w:eastAsia="標楷體" w:hAnsi="標楷體" w:hint="eastAsia"/>
                <w:sz w:val="28"/>
                <w:szCs w:val="28"/>
              </w:rPr>
              <w:t>賓客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也</w:t>
            </w:r>
            <w:r w:rsidRPr="00D37110">
              <w:rPr>
                <w:rFonts w:ascii="標楷體" w:eastAsia="標楷體" w:hAnsi="標楷體" w:hint="eastAsia"/>
                <w:sz w:val="28"/>
                <w:szCs w:val="28"/>
              </w:rPr>
              <w:t>能享受品茗的樂趣，期待能和孩子一起沉澱於藝術之美的殿堂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414B6" w:rsidRDefault="00F414B6" w:rsidP="00F414B6">
            <w:pPr>
              <w:adjustRightInd w:val="0"/>
              <w:snapToGrid w:val="0"/>
              <w:spacing w:line="300" w:lineRule="auto"/>
              <w:ind w:rightChars="21" w:right="50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C43">
              <w:rPr>
                <w:rFonts w:ascii="標楷體" w:eastAsia="標楷體" w:hAnsi="標楷體" w:hint="eastAsia"/>
                <w:sz w:val="28"/>
                <w:szCs w:val="28"/>
              </w:rPr>
              <w:t>「繪我家鄉</w:t>
            </w:r>
            <w:r w:rsidR="000C3BD1">
              <w:rPr>
                <w:rFonts w:ascii="標楷體" w:eastAsia="標楷體" w:hAnsi="標楷體" w:hint="eastAsia"/>
                <w:sz w:val="28"/>
                <w:szCs w:val="28"/>
              </w:rPr>
              <w:t>、懷舊童玩</w:t>
            </w:r>
            <w:r w:rsidRPr="00736C43">
              <w:rPr>
                <w:rFonts w:ascii="標楷體" w:eastAsia="標楷體" w:hAnsi="標楷體" w:hint="eastAsia"/>
                <w:sz w:val="28"/>
                <w:szCs w:val="28"/>
              </w:rPr>
              <w:t>」—刻印茶鄉美好。讓學生親手做的竹藝、美勞作品與茶文化相結合，並</w:t>
            </w:r>
            <w:r w:rsidR="000C3BD1">
              <w:rPr>
                <w:rFonts w:ascii="標楷體" w:eastAsia="標楷體" w:hAnsi="標楷體" w:hint="eastAsia"/>
                <w:sz w:val="28"/>
                <w:szCs w:val="28"/>
              </w:rPr>
              <w:t>以在地素材製作懷舊童玩</w:t>
            </w:r>
            <w:r w:rsidRPr="00736C43">
              <w:rPr>
                <w:rFonts w:ascii="標楷體" w:eastAsia="標楷體" w:hAnsi="標楷體" w:hint="eastAsia"/>
                <w:sz w:val="28"/>
                <w:szCs w:val="28"/>
              </w:rPr>
              <w:t>，以涵養孩子的藝術美學素養及茶藝展現。希</w:t>
            </w:r>
            <w:r w:rsidRPr="00736C4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望帶動觀光及讓遊客能享受品茗的樂趣，期待能和孩子一起沉澱於藝術之美的殿堂。</w:t>
            </w:r>
          </w:p>
          <w:p w:rsidR="00F414B6" w:rsidRDefault="00F414B6" w:rsidP="00F414B6">
            <w:pPr>
              <w:adjustRightInd w:val="0"/>
              <w:snapToGrid w:val="0"/>
              <w:spacing w:line="480" w:lineRule="exact"/>
              <w:ind w:rightChars="21" w:right="50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我們</w:t>
            </w:r>
            <w:r w:rsidRPr="008A5865">
              <w:rPr>
                <w:rFonts w:ascii="標楷體" w:eastAsia="標楷體" w:hAnsi="標楷體" w:hint="eastAsia"/>
                <w:sz w:val="28"/>
                <w:szCs w:val="28"/>
              </w:rPr>
              <w:t>將課程走出教室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，辦理社區竹林茶席，深獲好評，</w:t>
            </w:r>
            <w:r w:rsidRPr="004D35C1">
              <w:rPr>
                <w:rFonts w:ascii="標楷體" w:eastAsia="標楷體" w:hAnsi="標楷體" w:hint="eastAsia"/>
                <w:sz w:val="28"/>
                <w:szCs w:val="28"/>
              </w:rPr>
              <w:t>學生以小小泡茶師之姿，漫步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竹林</w:t>
            </w:r>
            <w:r w:rsidRPr="004D35C1">
              <w:rPr>
                <w:rFonts w:ascii="標楷體" w:eastAsia="標楷體" w:hAnsi="標楷體" w:hint="eastAsia"/>
                <w:sz w:val="28"/>
                <w:szCs w:val="28"/>
              </w:rPr>
              <w:t>幽徑，擷一朵清新，為茶席添一方素雅。隱入山間，竹下煮茶，茶香繞林；品味自然，洗滌喧囂，何等愜意！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公視</w:t>
            </w:r>
            <w:r w:rsidRPr="008A5865">
              <w:rPr>
                <w:rFonts w:ascii="標楷體" w:eastAsia="標楷體" w:hAnsi="標楷體" w:hint="eastAsia"/>
                <w:sz w:val="28"/>
                <w:szCs w:val="28"/>
              </w:rPr>
              <w:t>「無事坐巴士」節目特地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來採訪，</w:t>
            </w:r>
            <w:r w:rsidRPr="008A5865">
              <w:rPr>
                <w:rFonts w:ascii="標楷體" w:eastAsia="標楷體" w:hAnsi="標楷體" w:hint="eastAsia"/>
                <w:sz w:val="28"/>
                <w:szCs w:val="28"/>
              </w:rPr>
              <w:t>瑞峰的茶藝課程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因此</w:t>
            </w:r>
            <w:r w:rsidRPr="008A5865">
              <w:rPr>
                <w:rFonts w:ascii="標楷體" w:eastAsia="標楷體" w:hAnsi="標楷體" w:hint="eastAsia"/>
                <w:sz w:val="28"/>
                <w:szCs w:val="28"/>
              </w:rPr>
              <w:t>更廣為人知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414B6" w:rsidRDefault="00F414B6" w:rsidP="00F414B6">
            <w:pPr>
              <w:adjustRightInd w:val="0"/>
              <w:snapToGrid w:val="0"/>
              <w:spacing w:line="480" w:lineRule="exact"/>
              <w:ind w:rightChars="21" w:right="50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外聘藝術家對</w:t>
            </w:r>
            <w:r w:rsidRPr="008A5865">
              <w:rPr>
                <w:rFonts w:ascii="標楷體" w:eastAsia="標楷體" w:hAnsi="標楷體" w:hint="eastAsia"/>
                <w:sz w:val="28"/>
                <w:szCs w:val="28"/>
              </w:rPr>
              <w:t>瑞峰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都有著深刻的認識與生活背景，於是藝術課程皆源於在地生活，也融入日常活動。更能讓孩子了解藝術的多元化及不同元素交融的價值。也藉由藝術課程提升藝術欣賞與創作能力，亦能美化人生、滋潤心靈，讓學生有著更柔軟、更勇敢、更向上與向善的力量。</w:t>
            </w:r>
          </w:p>
          <w:p w:rsidR="00F414B6" w:rsidRPr="00C05673" w:rsidRDefault="00F414B6" w:rsidP="00F414B6">
            <w:pPr>
              <w:pStyle w:val="TableParagraph"/>
              <w:spacing w:line="4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C0567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低年級茶道課學會認識茶具、泡茶坐姿與安全，亦能耐心等待，專心奉茶。</w:t>
            </w:r>
          </w:p>
          <w:p w:rsidR="00F414B6" w:rsidRPr="00C05673" w:rsidRDefault="00F414B6" w:rsidP="00F414B6">
            <w:pPr>
              <w:pStyle w:val="TableParagraph"/>
              <w:spacing w:line="4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C0567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中年級茶道課除了學到如何泡茶與茶葉分辨，並著重泡茶動作與儀態，讓泡茶與品茶姿勢更柔和優雅，尤能將高山茶的茶滋味展現得淋漓盡致。</w:t>
            </w:r>
          </w:p>
          <w:p w:rsidR="00F414B6" w:rsidRPr="00C05673" w:rsidRDefault="00F414B6" w:rsidP="00F414B6">
            <w:pPr>
              <w:pStyle w:val="TableParagraph"/>
              <w:spacing w:line="4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C0567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高年級茶道課除了學會泡茶、佈席外，也受邀至外展現茶藝，並培訓小小泡茶師鑑定，</w:t>
            </w:r>
            <w:r w:rsidR="006156ED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參加小小泡茶</w:t>
            </w:r>
            <w:r w:rsidRPr="00C0567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師認證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及</w:t>
            </w:r>
            <w:r w:rsidRPr="00C0567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南投全國泡茶比賽，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看到孩子的成長熟練與老師的用心投入，令人敬佩</w:t>
            </w:r>
            <w:r w:rsidRPr="00C05673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。</w:t>
            </w:r>
          </w:p>
          <w:p w:rsidR="00F414B6" w:rsidRPr="002F0DF3" w:rsidRDefault="00F414B6" w:rsidP="00F414B6">
            <w:pPr>
              <w:adjustRightInd w:val="0"/>
              <w:snapToGrid w:val="0"/>
              <w:spacing w:line="480" w:lineRule="exact"/>
              <w:ind w:rightChars="21" w:right="50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5673">
              <w:rPr>
                <w:rFonts w:ascii="標楷體" w:eastAsia="標楷體" w:hAnsi="標楷體" w:cs="新細明體" w:hint="eastAsia"/>
                <w:sz w:val="28"/>
                <w:szCs w:val="28"/>
              </w:rPr>
              <w:t>中年級由藝文中學到耐心等待及品格涵養；高年級更棒能自創文藝品</w:t>
            </w:r>
            <w:r w:rsidR="00090427">
              <w:rPr>
                <w:rFonts w:ascii="標楷體" w:eastAsia="標楷體" w:hAnsi="標楷體" w:cs="新細明體" w:hint="eastAsia"/>
                <w:sz w:val="28"/>
                <w:szCs w:val="28"/>
              </w:rPr>
              <w:t>及童玩</w:t>
            </w:r>
            <w:r w:rsidRPr="00C05673">
              <w:rPr>
                <w:rFonts w:ascii="標楷體" w:eastAsia="標楷體" w:hAnsi="標楷體" w:cs="新細明體" w:hint="eastAsia"/>
                <w:sz w:val="28"/>
                <w:szCs w:val="28"/>
              </w:rPr>
              <w:t>，每個孩子都是獨一無二，有自己獨特展現，感恩藝術家及任課老師。</w:t>
            </w:r>
          </w:p>
          <w:p w:rsidR="006156ED" w:rsidRPr="00D55DAD" w:rsidRDefault="00FC3C4E" w:rsidP="006156ED">
            <w:pPr>
              <w:adjustRightInd w:val="0"/>
              <w:snapToGrid w:val="0"/>
              <w:spacing w:line="300" w:lineRule="auto"/>
              <w:ind w:firstLineChars="200" w:firstLine="560"/>
              <w:rPr>
                <w:rFonts w:ascii="標楷體" w:eastAsia="標楷體" w:hAnsi="標楷體" w:cs="Segoe UI Historic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156ED" w:rsidRPr="00710E39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國立故宮博物館</w:t>
            </w:r>
            <w:r w:rsidR="006156ED" w:rsidRPr="00FA68AF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北部院區於2022年9月16日至12月18日展出「閑情四事──插花、焚香、掛畫、喝茶」特展</w:t>
            </w:r>
            <w:r w:rsidR="006156ED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，除了</w:t>
            </w:r>
            <w:r w:rsidR="006156ED" w:rsidRPr="00C31F5C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安排專人導覽參觀</w:t>
            </w:r>
            <w:r w:rsidR="006156ED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外，</w:t>
            </w:r>
            <w:r w:rsidR="006156ED" w:rsidRPr="00035307">
              <w:rPr>
                <w:rFonts w:ascii="標楷體" w:eastAsia="標楷體" w:hAnsi="標楷體" w:cs="Segoe UI Historic"/>
                <w:color w:val="050505"/>
                <w:sz w:val="28"/>
                <w:szCs w:val="28"/>
                <w:shd w:val="clear" w:color="auto" w:fill="FFFFFF"/>
              </w:rPr>
              <w:t>12月4日</w:t>
            </w:r>
            <w:r w:rsidR="006156ED" w:rsidRPr="00FA68AF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特</w:t>
            </w:r>
            <w:r w:rsidR="006156ED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地</w:t>
            </w:r>
            <w:r w:rsidR="006156ED" w:rsidRPr="00FA68AF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邀請</w:t>
            </w:r>
            <w:r w:rsidR="006156ED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推動食農教育有成</w:t>
            </w:r>
            <w:r w:rsidR="006156ED" w:rsidRPr="00FA68AF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的嘉義縣梅山鄉瑞峰國民小學師生，由小小泡茶師展演茶藝工夫，為</w:t>
            </w:r>
            <w:r w:rsidR="006156ED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民</w:t>
            </w:r>
            <w:r w:rsidR="006156ED" w:rsidRPr="00FA68AF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眾奉上在地好茶</w:t>
            </w:r>
            <w:r w:rsidR="006156ED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。</w:t>
            </w:r>
            <w:r w:rsidR="006156ED" w:rsidRPr="00FA68AF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希望透過此次來自阿里山茶鄉小小泡茶師的茶席展演，帶領故宮觀眾品味茶藝之美，展現臺灣茶文化向下</w:t>
            </w:r>
            <w:r w:rsidR="006156ED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扎</w:t>
            </w:r>
            <w:r w:rsidR="006156ED" w:rsidRPr="00FA68AF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根的新生力量。</w:t>
            </w:r>
          </w:p>
          <w:p w:rsidR="006156ED" w:rsidRDefault="006156ED" w:rsidP="006156ED">
            <w:pPr>
              <w:adjustRightInd w:val="0"/>
              <w:snapToGrid w:val="0"/>
              <w:spacing w:line="300" w:lineRule="auto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瑞峰國小師生不負所託，</w:t>
            </w:r>
            <w:r w:rsidRPr="00D55DAD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使用山上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自然</w:t>
            </w:r>
            <w:r w:rsidRPr="00D55DAD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素材結合嘉義在地陶藝家陶花源手作茶器具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布</w:t>
            </w:r>
            <w:r w:rsidRPr="00D55DAD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置出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別具</w:t>
            </w:r>
            <w:r w:rsidRPr="00D55DAD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野趣的茶席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，</w:t>
            </w:r>
            <w:r w:rsidRPr="00D55DAD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符合孩子的天真自然風格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，格外吸睛。食農教育成果展展出山麻雀折頁、看板、高山茶籽液態皂、文創品等，說明生態保育與友善農作的關連。孩童自創的閩南語繪本，</w:t>
            </w:r>
            <w:r w:rsidRPr="00C53477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描述茶鄉生活樣態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，書中提到泡茶時以火</w:t>
            </w:r>
            <w:r w:rsidRPr="00656A90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焰木船型果莢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做為茶則，在現場茶席可見，讓人頗感新鮮。對參與這場盛事的4位小小泡茶師來說也是留下難忘的回憶，他們都是首次進故宮，有如劉姥姥進大觀園，在故宮專業人員導覽下認識文物，增長見聞。與民眾的互動熱絡，行銷家鄉產業特色與保育觀念，很有成就感，帶了滿滿的收穫回嘉。</w:t>
            </w:r>
          </w:p>
          <w:p w:rsidR="00FC3C4E" w:rsidRPr="00D55DAD" w:rsidRDefault="00FC3C4E" w:rsidP="006156ED">
            <w:pPr>
              <w:adjustRightInd w:val="0"/>
              <w:snapToGrid w:val="0"/>
              <w:spacing w:line="300" w:lineRule="auto"/>
              <w:ind w:firstLineChars="200" w:firstLine="560"/>
              <w:jc w:val="both"/>
              <w:rPr>
                <w:rFonts w:ascii="標楷體" w:eastAsia="標楷體" w:hAnsi="標楷體" w:cs="Segoe UI Historic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來自</w:t>
            </w:r>
            <w:r w:rsidRPr="00FA68AF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嘉義縣梅山鄉瑞峰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國小的1</w:t>
            </w:r>
            <w:r>
              <w:rPr>
                <w:rFonts w:ascii="標楷體" w:eastAsia="標楷體" w:hAnsi="標楷體" w:cs="Segoe UI Historic"/>
                <w:color w:val="050505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位小小泡茶師</w:t>
            </w:r>
            <w:r w:rsidRPr="00FA68AF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，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4月2</w:t>
            </w:r>
            <w:r>
              <w:rPr>
                <w:rFonts w:ascii="標楷體" w:eastAsia="標楷體" w:hAnsi="標楷體" w:cs="Segoe UI Historic"/>
                <w:color w:val="050505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日來到</w:t>
            </w:r>
            <w:r w:rsidRPr="005063D2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世界華人工商婦</w:t>
            </w:r>
            <w:r w:rsidRPr="005063D2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lastRenderedPageBreak/>
              <w:t>女企管協會-大台南分會《益壺》公益活動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會場。</w:t>
            </w:r>
            <w:r w:rsidRPr="00FA68AF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小小泡茶師</w:t>
            </w:r>
            <w:r w:rsidRPr="00D55DAD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使用山上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自然</w:t>
            </w:r>
            <w:r w:rsidRPr="00D55DAD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素材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布</w:t>
            </w:r>
            <w:r w:rsidRPr="00D55DAD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置出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別具</w:t>
            </w:r>
            <w:r w:rsidRPr="00D55DAD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野趣的茶席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，</w:t>
            </w:r>
            <w:r w:rsidRPr="00D55DAD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符合孩子的天真自然風格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，格外吸睛。學生們</w:t>
            </w:r>
            <w:r w:rsidRPr="00FA68AF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展演茶藝工夫，為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與會嘉賓</w:t>
            </w:r>
            <w:r w:rsidRPr="00FA68AF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奉上好茶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。</w:t>
            </w:r>
            <w:r w:rsidRPr="00FA68AF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帶領品味茶藝之美，展現臺灣茶文化向下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扎</w:t>
            </w:r>
            <w:r w:rsidRPr="00FA68AF"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根的新生力量。</w:t>
            </w:r>
          </w:p>
          <w:p w:rsidR="00FC3C4E" w:rsidRDefault="00FC3C4E" w:rsidP="00FC3C4E">
            <w:pPr>
              <w:adjustRightInd w:val="0"/>
              <w:snapToGrid w:val="0"/>
              <w:spacing w:line="300" w:lineRule="auto"/>
              <w:ind w:firstLineChars="100" w:firstLine="280"/>
              <w:jc w:val="both"/>
              <w:rPr>
                <w:rFonts w:ascii="標楷體" w:eastAsia="標楷體" w:hAnsi="標楷體" w:cs="Segoe UI Historic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對參與這場盛事的1</w:t>
            </w:r>
            <w:r>
              <w:rPr>
                <w:rFonts w:ascii="標楷體" w:eastAsia="標楷體" w:hAnsi="標楷體" w:cs="Segoe UI Historic"/>
                <w:color w:val="050505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位小小泡茶師來說更是留下難忘的回憶。六年級陳思菱說:「對能到台南茶藝展演感到很榮幸，謝謝吳思儀會長給自己機會，先前一直會擔心自己表現不好，還好最後有順利完成任務，非常開心。」五年級謝坤佑表示：自己已經通過梅山小小泡茶師的檢定考，能够實際應用所學，跟賓客互動，對學習更有感。四年級賴雅麗擔任吳思儀會長的茶侶，展現大將之風，成為最佳小幫手。</w:t>
            </w:r>
          </w:p>
          <w:p w:rsidR="00FC3C4E" w:rsidRPr="00FA68AF" w:rsidRDefault="00FC3C4E" w:rsidP="00FC3C4E">
            <w:pPr>
              <w:adjustRightInd w:val="0"/>
              <w:snapToGrid w:val="0"/>
              <w:spacing w:line="300" w:lineRule="auto"/>
              <w:ind w:firstLineChars="100" w:firstLine="280"/>
              <w:jc w:val="both"/>
              <w:rPr>
                <w:rFonts w:ascii="標楷體" w:eastAsia="標楷體" w:hAnsi="標楷體" w:cs="Segoe UI Historic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Segoe UI Historic" w:hint="eastAsia"/>
                <w:color w:val="050505"/>
                <w:sz w:val="28"/>
                <w:szCs w:val="28"/>
                <w:shd w:val="clear" w:color="auto" w:fill="FFFFFF"/>
              </w:rPr>
              <w:t>瑞峰國小陳月珍校長說:學校位在極遠偏山城，感謝吳思儀會長細心規劃活動，不辭辛勞先來走訪，了解師生需求。又贊助經費讓學子可以到台南學以致用，拓展視野。</w:t>
            </w:r>
          </w:p>
          <w:p w:rsidR="00FC3C4E" w:rsidRDefault="00FC3C4E" w:rsidP="00FC3C4E">
            <w:pPr>
              <w:adjustRightInd w:val="0"/>
              <w:snapToGrid w:val="0"/>
              <w:spacing w:line="300" w:lineRule="auto"/>
              <w:ind w:firstLineChars="100" w:firstLine="280"/>
              <w:jc w:val="both"/>
              <w:rPr>
                <w:rFonts w:ascii="標楷體" w:eastAsia="標楷體" w:hAnsi="標楷體" w:cs="Segoe UI Historic"/>
                <w:color w:val="050505"/>
                <w:sz w:val="28"/>
                <w:szCs w:val="28"/>
                <w:shd w:val="clear" w:color="auto" w:fill="FFFFFF"/>
              </w:rPr>
            </w:pPr>
          </w:p>
          <w:p w:rsidR="00FC3C4E" w:rsidRPr="00960674" w:rsidRDefault="00FC3C4E" w:rsidP="00FC3C4E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F414B6" w:rsidRPr="00FC3C4E" w:rsidRDefault="00F414B6" w:rsidP="00F414B6">
            <w:pPr>
              <w:adjustRightInd w:val="0"/>
              <w:snapToGrid w:val="0"/>
              <w:spacing w:line="300" w:lineRule="auto"/>
              <w:ind w:rightChars="21" w:righ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7411D" w:rsidRPr="00F414B6" w:rsidRDefault="00C7411D" w:rsidP="009D5BC5">
            <w:pPr>
              <w:snapToGrid w:val="0"/>
              <w:spacing w:line="300" w:lineRule="auto"/>
              <w:ind w:rightChars="174" w:right="418"/>
              <w:jc w:val="both"/>
              <w:rPr>
                <w:rFonts w:eastAsia="標楷體"/>
                <w:color w:val="808080"/>
                <w:sz w:val="28"/>
                <w:szCs w:val="28"/>
              </w:rPr>
            </w:pPr>
          </w:p>
        </w:tc>
      </w:tr>
    </w:tbl>
    <w:p w:rsidR="00C7411D" w:rsidRPr="007849D6" w:rsidRDefault="00C7411D" w:rsidP="00C7411D">
      <w:pPr>
        <w:spacing w:line="600" w:lineRule="exact"/>
        <w:jc w:val="center"/>
        <w:rPr>
          <w:rFonts w:eastAsia="標楷體"/>
          <w:color w:val="000000"/>
          <w:kern w:val="0"/>
          <w:sz w:val="32"/>
          <w:szCs w:val="32"/>
        </w:rPr>
      </w:pPr>
    </w:p>
    <w:p w:rsidR="00C7411D" w:rsidRPr="007849D6" w:rsidRDefault="00C7411D" w:rsidP="00C7411D">
      <w:pPr>
        <w:widowControl/>
        <w:rPr>
          <w:rFonts w:eastAsia="標楷體"/>
          <w:color w:val="000000"/>
          <w:kern w:val="0"/>
          <w:sz w:val="32"/>
          <w:szCs w:val="32"/>
        </w:rPr>
      </w:pPr>
      <w:r w:rsidRPr="007849D6">
        <w:rPr>
          <w:rFonts w:eastAsia="標楷體"/>
          <w:color w:val="000000"/>
          <w:kern w:val="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32"/>
      </w:tblGrid>
      <w:tr w:rsidR="00C7411D" w:rsidRPr="007849D6" w:rsidTr="0013748E">
        <w:trPr>
          <w:trHeight w:val="495"/>
          <w:jc w:val="center"/>
        </w:trPr>
        <w:tc>
          <w:tcPr>
            <w:tcW w:w="100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1D" w:rsidRPr="007849D6" w:rsidRDefault="00C7411D" w:rsidP="009D5BC5">
            <w:pPr>
              <w:snapToGrid w:val="0"/>
              <w:spacing w:beforeLines="30" w:before="108" w:afterLines="30" w:after="108" w:line="400" w:lineRule="exact"/>
              <w:jc w:val="center"/>
              <w:rPr>
                <w:rFonts w:eastAsia="標楷體"/>
                <w:b/>
                <w:noProof/>
                <w:color w:val="000000" w:themeColor="text1"/>
                <w:sz w:val="28"/>
                <w:szCs w:val="28"/>
              </w:rPr>
            </w:pPr>
            <w:r w:rsidRPr="007849D6"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  <w:lastRenderedPageBreak/>
              <w:t>相關照片</w:t>
            </w:r>
            <w:r w:rsidRPr="007849D6">
              <w:rPr>
                <w:rFonts w:eastAsia="標楷體"/>
                <w:b/>
                <w:noProof/>
                <w:color w:val="000000" w:themeColor="text1"/>
                <w:sz w:val="28"/>
                <w:szCs w:val="28"/>
              </w:rPr>
              <w:t>（</w:t>
            </w:r>
            <w:r w:rsidRPr="007849D6">
              <w:rPr>
                <w:rFonts w:eastAsia="標楷體"/>
                <w:b/>
                <w:noProof/>
                <w:color w:val="FF0000"/>
                <w:sz w:val="28"/>
                <w:szCs w:val="28"/>
              </w:rPr>
              <w:t>輔以文字說明，張數不限</w:t>
            </w:r>
            <w:r w:rsidRPr="007849D6">
              <w:rPr>
                <w:rFonts w:eastAsia="標楷體"/>
                <w:b/>
                <w:noProof/>
                <w:color w:val="000000" w:themeColor="text1"/>
                <w:sz w:val="28"/>
                <w:szCs w:val="28"/>
              </w:rPr>
              <w:t>）</w:t>
            </w:r>
          </w:p>
        </w:tc>
      </w:tr>
      <w:tr w:rsidR="00C7411D" w:rsidRPr="007849D6" w:rsidTr="0013748E">
        <w:trPr>
          <w:trHeight w:val="402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1D" w:rsidRPr="0013748E" w:rsidRDefault="0013748E" w:rsidP="0013748E">
            <w:pPr>
              <w:snapToGrid w:val="0"/>
              <w:spacing w:beforeLines="30" w:before="108" w:afterLines="30" w:after="108" w:line="400" w:lineRule="exact"/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600075" y="1066800"/>
                  <wp:positionH relativeFrom="margin">
                    <wp:posOffset>135890</wp:posOffset>
                  </wp:positionH>
                  <wp:positionV relativeFrom="margin">
                    <wp:posOffset>201930</wp:posOffset>
                  </wp:positionV>
                  <wp:extent cx="2800350" cy="2099945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手作紅茶體驗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09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1D" w:rsidRPr="007849D6" w:rsidRDefault="0013748E" w:rsidP="0013748E">
            <w:pPr>
              <w:widowControl/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328794" cy="1874520"/>
                  <wp:effectExtent l="0" t="0" r="508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北故宮茶藝展演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794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11D" w:rsidRPr="007849D6" w:rsidTr="0013748E">
        <w:trPr>
          <w:trHeight w:val="226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1D" w:rsidRPr="007849D6" w:rsidRDefault="00C7411D" w:rsidP="0013748E">
            <w:pPr>
              <w:snapToGrid w:val="0"/>
              <w:spacing w:beforeLines="30" w:before="108" w:afterLines="30" w:after="108" w:line="400" w:lineRule="exact"/>
              <w:rPr>
                <w:rFonts w:eastAsia="標楷體"/>
                <w:b/>
                <w:noProof/>
                <w:color w:val="000000" w:themeColor="text1"/>
                <w:sz w:val="28"/>
                <w:szCs w:val="28"/>
              </w:rPr>
            </w:pPr>
            <w:r w:rsidRPr="007849D6">
              <w:rPr>
                <w:rFonts w:eastAsia="標楷體"/>
                <w:b/>
                <w:noProof/>
                <w:color w:val="000000" w:themeColor="text1"/>
                <w:sz w:val="28"/>
                <w:szCs w:val="28"/>
              </w:rPr>
              <w:t>說明</w:t>
            </w:r>
            <w:r w:rsidRPr="007849D6">
              <w:rPr>
                <w:rFonts w:eastAsia="標楷體"/>
                <w:b/>
                <w:noProof/>
                <w:color w:val="000000" w:themeColor="text1"/>
                <w:sz w:val="28"/>
                <w:szCs w:val="28"/>
              </w:rPr>
              <w:t>:</w:t>
            </w:r>
            <w:r w:rsidR="0013748E">
              <w:rPr>
                <w:rFonts w:eastAsia="標楷體"/>
                <w:b/>
                <w:noProof/>
                <w:color w:val="000000" w:themeColor="text1"/>
                <w:sz w:val="28"/>
                <w:szCs w:val="28"/>
              </w:rPr>
              <w:t>手</w:t>
            </w:r>
            <w:r w:rsidR="0013748E">
              <w:rPr>
                <w:rFonts w:eastAsia="標楷體" w:hint="eastAsia"/>
                <w:b/>
                <w:noProof/>
                <w:color w:val="000000" w:themeColor="text1"/>
                <w:sz w:val="28"/>
                <w:szCs w:val="28"/>
              </w:rPr>
              <w:t>作紅茶體驗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1D" w:rsidRPr="007849D6" w:rsidRDefault="00C7411D" w:rsidP="0013748E">
            <w:pPr>
              <w:snapToGrid w:val="0"/>
              <w:spacing w:beforeLines="30" w:before="108" w:afterLines="30" w:after="108" w:line="400" w:lineRule="exact"/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7849D6"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  <w:t>說明</w:t>
            </w:r>
            <w:r w:rsidRPr="007849D6"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  <w:t>:</w:t>
            </w:r>
            <w:r w:rsidR="006D50A2"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  <w:t>小小</w:t>
            </w:r>
            <w:r w:rsidR="006D50A2">
              <w:rPr>
                <w:rFonts w:eastAsia="標楷體" w:hint="eastAsia"/>
                <w:b/>
                <w:bCs/>
                <w:noProof/>
                <w:color w:val="000000" w:themeColor="text1"/>
                <w:sz w:val="28"/>
                <w:szCs w:val="28"/>
              </w:rPr>
              <w:t>泡茶師</w:t>
            </w:r>
            <w:r w:rsidR="0013748E">
              <w:rPr>
                <w:rFonts w:eastAsia="標楷體" w:hint="eastAsia"/>
                <w:b/>
                <w:bCs/>
                <w:noProof/>
                <w:color w:val="000000" w:themeColor="text1"/>
                <w:sz w:val="28"/>
                <w:szCs w:val="28"/>
              </w:rPr>
              <w:t>受邀至北故宮展演</w:t>
            </w:r>
          </w:p>
        </w:tc>
      </w:tr>
      <w:tr w:rsidR="00C7411D" w:rsidRPr="007849D6" w:rsidTr="0013748E">
        <w:trPr>
          <w:trHeight w:hRule="exact" w:val="368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1D" w:rsidRPr="007849D6" w:rsidRDefault="0013748E" w:rsidP="0013748E">
            <w:pPr>
              <w:snapToGrid w:val="0"/>
              <w:spacing w:beforeLines="30" w:before="108" w:afterLines="30" w:after="108" w:line="400" w:lineRule="exact"/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635</wp:posOffset>
                  </wp:positionV>
                  <wp:extent cx="3058160" cy="1720215"/>
                  <wp:effectExtent l="0" t="0" r="889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奶茶製作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160" cy="172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1D" w:rsidRPr="007849D6" w:rsidRDefault="0013748E" w:rsidP="0013748E">
            <w:pPr>
              <w:widowControl/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058160" cy="1722120"/>
                  <wp:effectExtent l="0" t="0" r="889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在地素材創作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160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11D" w:rsidRPr="007849D6" w:rsidTr="0013748E">
        <w:trPr>
          <w:trHeight w:val="226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1D" w:rsidRPr="007849D6" w:rsidRDefault="00C7411D" w:rsidP="0013748E">
            <w:pPr>
              <w:snapToGrid w:val="0"/>
              <w:spacing w:beforeLines="30" w:before="108" w:afterLines="30" w:after="108" w:line="400" w:lineRule="exact"/>
              <w:rPr>
                <w:rFonts w:eastAsia="標楷體"/>
                <w:b/>
                <w:noProof/>
                <w:color w:val="000000" w:themeColor="text1"/>
                <w:sz w:val="28"/>
                <w:szCs w:val="28"/>
              </w:rPr>
            </w:pPr>
            <w:r w:rsidRPr="007849D6">
              <w:rPr>
                <w:rFonts w:eastAsia="標楷體"/>
                <w:b/>
                <w:noProof/>
                <w:color w:val="000000" w:themeColor="text1"/>
                <w:sz w:val="28"/>
                <w:szCs w:val="28"/>
              </w:rPr>
              <w:t>說明</w:t>
            </w:r>
            <w:r w:rsidRPr="007849D6">
              <w:rPr>
                <w:rFonts w:eastAsia="標楷體"/>
                <w:b/>
                <w:noProof/>
                <w:color w:val="000000" w:themeColor="text1"/>
                <w:sz w:val="28"/>
                <w:szCs w:val="28"/>
              </w:rPr>
              <w:t>:</w:t>
            </w:r>
            <w:r w:rsidR="0013748E">
              <w:rPr>
                <w:rFonts w:eastAsia="標楷體" w:hint="eastAsia"/>
                <w:b/>
                <w:noProof/>
                <w:color w:val="000000" w:themeColor="text1"/>
                <w:sz w:val="28"/>
                <w:szCs w:val="28"/>
              </w:rPr>
              <w:t>奶茶製作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1D" w:rsidRPr="007849D6" w:rsidRDefault="00C7411D" w:rsidP="0013748E">
            <w:pPr>
              <w:snapToGrid w:val="0"/>
              <w:spacing w:beforeLines="30" w:before="108" w:afterLines="30" w:after="108" w:line="400" w:lineRule="exact"/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7849D6"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  <w:t>說明</w:t>
            </w:r>
            <w:r w:rsidRPr="007849D6"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  <w:t>:</w:t>
            </w:r>
            <w:r w:rsidR="0013748E">
              <w:rPr>
                <w:rFonts w:eastAsia="標楷體" w:hint="eastAsia"/>
                <w:b/>
                <w:bCs/>
                <w:noProof/>
                <w:color w:val="000000" w:themeColor="text1"/>
                <w:sz w:val="28"/>
                <w:szCs w:val="28"/>
              </w:rPr>
              <w:t>在地素材創作</w:t>
            </w:r>
          </w:p>
        </w:tc>
      </w:tr>
      <w:tr w:rsidR="00C7411D" w:rsidRPr="007849D6" w:rsidTr="0013748E">
        <w:trPr>
          <w:trHeight w:hRule="exact" w:val="368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1D" w:rsidRPr="007849D6" w:rsidRDefault="0013748E" w:rsidP="0013748E">
            <w:pPr>
              <w:snapToGrid w:val="0"/>
              <w:spacing w:beforeLines="30" w:before="108" w:afterLines="30" w:after="108" w:line="400" w:lineRule="exact"/>
              <w:rPr>
                <w:rFonts w:eastAsia="標楷體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3058160" cy="2292350"/>
                  <wp:effectExtent l="0" t="0" r="8890" b="0"/>
                  <wp:wrapTight wrapText="bothSides">
                    <wp:wrapPolygon edited="0">
                      <wp:start x="0" y="0"/>
                      <wp:lineTo x="0" y="21361"/>
                      <wp:lineTo x="21528" y="21361"/>
                      <wp:lineTo x="21528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我的盆栽多美啊！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160" cy="229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1D" w:rsidRPr="007849D6" w:rsidRDefault="0013748E" w:rsidP="0013748E">
            <w:pPr>
              <w:snapToGrid w:val="0"/>
              <w:spacing w:beforeLines="30" w:before="108" w:afterLines="30" w:after="108" w:line="400" w:lineRule="exact"/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3058160" cy="2292350"/>
                  <wp:effectExtent l="0" t="0" r="8890" b="0"/>
                  <wp:wrapTight wrapText="bothSides">
                    <wp:wrapPolygon edited="0">
                      <wp:start x="0" y="0"/>
                      <wp:lineTo x="0" y="21361"/>
                      <wp:lineTo x="21528" y="21361"/>
                      <wp:lineTo x="21528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書籤創作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160" cy="229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411D" w:rsidRPr="007849D6" w:rsidTr="0013748E">
        <w:trPr>
          <w:trHeight w:val="226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1D" w:rsidRPr="007849D6" w:rsidRDefault="00C7411D" w:rsidP="009D5BC5">
            <w:pPr>
              <w:snapToGrid w:val="0"/>
              <w:spacing w:beforeLines="30" w:before="108" w:afterLines="30" w:after="108" w:line="400" w:lineRule="exact"/>
              <w:jc w:val="center"/>
              <w:rPr>
                <w:rFonts w:eastAsia="標楷體"/>
                <w:b/>
                <w:noProof/>
                <w:color w:val="000000" w:themeColor="text1"/>
                <w:sz w:val="28"/>
                <w:szCs w:val="28"/>
              </w:rPr>
            </w:pPr>
            <w:r w:rsidRPr="007849D6">
              <w:rPr>
                <w:rFonts w:eastAsia="標楷體"/>
                <w:b/>
                <w:noProof/>
                <w:color w:val="000000" w:themeColor="text1"/>
                <w:sz w:val="28"/>
                <w:szCs w:val="28"/>
              </w:rPr>
              <w:t>說明</w:t>
            </w:r>
            <w:r w:rsidRPr="007849D6">
              <w:rPr>
                <w:rFonts w:eastAsia="標楷體"/>
                <w:b/>
                <w:noProof/>
                <w:color w:val="000000" w:themeColor="text1"/>
                <w:sz w:val="28"/>
                <w:szCs w:val="28"/>
              </w:rPr>
              <w:t>:</w:t>
            </w:r>
            <w:r w:rsidR="0013748E">
              <w:rPr>
                <w:rFonts w:eastAsia="標楷體" w:hint="eastAsia"/>
                <w:b/>
                <w:noProof/>
                <w:color w:val="000000" w:themeColor="text1"/>
                <w:sz w:val="28"/>
                <w:szCs w:val="28"/>
              </w:rPr>
              <w:t>看我的盆栽多美啊！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1D" w:rsidRPr="007849D6" w:rsidRDefault="00C7411D" w:rsidP="009D5BC5">
            <w:pPr>
              <w:snapToGrid w:val="0"/>
              <w:spacing w:beforeLines="30" w:before="108" w:afterLines="30" w:after="108" w:line="400" w:lineRule="exact"/>
              <w:jc w:val="center"/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7849D6"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  <w:t>說明</w:t>
            </w:r>
            <w:r w:rsidRPr="007849D6">
              <w:rPr>
                <w:rFonts w:eastAsia="標楷體"/>
                <w:b/>
                <w:bCs/>
                <w:noProof/>
                <w:color w:val="000000" w:themeColor="text1"/>
                <w:sz w:val="28"/>
                <w:szCs w:val="28"/>
              </w:rPr>
              <w:t>:</w:t>
            </w:r>
            <w:r w:rsidR="0013748E">
              <w:rPr>
                <w:rFonts w:eastAsia="標楷體" w:hint="eastAsia"/>
                <w:b/>
                <w:bCs/>
                <w:noProof/>
                <w:color w:val="000000" w:themeColor="text1"/>
                <w:sz w:val="28"/>
                <w:szCs w:val="28"/>
              </w:rPr>
              <w:t>書籤創作</w:t>
            </w:r>
          </w:p>
        </w:tc>
      </w:tr>
    </w:tbl>
    <w:p w:rsidR="00C50A9B" w:rsidRDefault="00C50A9B"/>
    <w:sectPr w:rsidR="00C50A9B" w:rsidSect="00C7411D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443" w:rsidRDefault="00EF2443" w:rsidP="00FC3C4E">
      <w:r>
        <w:separator/>
      </w:r>
    </w:p>
  </w:endnote>
  <w:endnote w:type="continuationSeparator" w:id="0">
    <w:p w:rsidR="00EF2443" w:rsidRDefault="00EF2443" w:rsidP="00FC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443" w:rsidRDefault="00EF2443" w:rsidP="00FC3C4E">
      <w:r>
        <w:separator/>
      </w:r>
    </w:p>
  </w:footnote>
  <w:footnote w:type="continuationSeparator" w:id="0">
    <w:p w:rsidR="00EF2443" w:rsidRDefault="00EF2443" w:rsidP="00FC3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1D"/>
    <w:rsid w:val="000723EE"/>
    <w:rsid w:val="00090427"/>
    <w:rsid w:val="0009178A"/>
    <w:rsid w:val="000C3BD1"/>
    <w:rsid w:val="0013748E"/>
    <w:rsid w:val="0036739F"/>
    <w:rsid w:val="00384E15"/>
    <w:rsid w:val="003E1694"/>
    <w:rsid w:val="00445BE6"/>
    <w:rsid w:val="004A3B6C"/>
    <w:rsid w:val="006156ED"/>
    <w:rsid w:val="006D50A2"/>
    <w:rsid w:val="00B601BF"/>
    <w:rsid w:val="00C50A9B"/>
    <w:rsid w:val="00C7411D"/>
    <w:rsid w:val="00DD1B93"/>
    <w:rsid w:val="00E715DC"/>
    <w:rsid w:val="00E830C8"/>
    <w:rsid w:val="00E84148"/>
    <w:rsid w:val="00EF2443"/>
    <w:rsid w:val="00F414B6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C61E4A-8000-465E-B3C1-ABAB41A3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414B6"/>
    <w:rPr>
      <w:rFonts w:ascii="Calibri" w:hAnsi="Calibri"/>
      <w:kern w:val="0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FC3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C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C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5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56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USER</cp:lastModifiedBy>
  <cp:revision>2</cp:revision>
  <cp:lastPrinted>2023-05-18T02:30:00Z</cp:lastPrinted>
  <dcterms:created xsi:type="dcterms:W3CDTF">2023-08-17T03:42:00Z</dcterms:created>
  <dcterms:modified xsi:type="dcterms:W3CDTF">2023-08-17T03:42:00Z</dcterms:modified>
</cp:coreProperties>
</file>